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65"/>
      </w:tblGrid>
      <w:tr w:rsidR="006909FE" w:rsidTr="006909FE">
        <w:trPr>
          <w:cantSplit/>
          <w:trHeight w:val="1068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kern w:val="3"/>
                <w:lang w:bidi="hi-IN"/>
              </w:rPr>
            </w:pPr>
            <w:r>
              <w:rPr>
                <w:rFonts w:eastAsia="Arial Unicode MS" w:cs="Mangal"/>
                <w:noProof/>
                <w:kern w:val="3"/>
              </w:rPr>
              <w:drawing>
                <wp:inline distT="0" distB="0" distL="0" distR="0" wp14:anchorId="04752BC5" wp14:editId="1E1CD220">
                  <wp:extent cx="523875" cy="876300"/>
                  <wp:effectExtent l="0" t="0" r="9525" b="0"/>
                  <wp:docPr id="4" name="Рисунок 4" descr="Описание: Описание: Описание: Описание: Описание: Описание: Описание: Описание: Описание: Описание: Описание: demyansk 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Описание: Описание: Описание: Описание: Описание: Описание: Описание: Описание: Описание: demyansk 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Arial Unicode MS" w:cs="Mangal"/>
                <w:kern w:val="3"/>
                <w:lang w:bidi="hi-IN"/>
              </w:rPr>
              <w:t xml:space="preserve">                                                                           </w:t>
            </w:r>
          </w:p>
        </w:tc>
      </w:tr>
      <w:tr w:rsidR="006909FE" w:rsidTr="006909FE">
        <w:trPr>
          <w:cantSplit/>
          <w:trHeight w:val="950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Pr="003D30F8" w:rsidRDefault="006909FE" w:rsidP="00D9316C">
            <w:pPr>
              <w:widowControl w:val="0"/>
              <w:spacing w:line="72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Российская Федерация</w:t>
            </w:r>
          </w:p>
          <w:p w:rsidR="006909FE" w:rsidRPr="003D30F8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b/>
                <w:kern w:val="3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Новгородская область</w:t>
            </w:r>
          </w:p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lang w:bidi="hi-IN"/>
              </w:rPr>
            </w:pPr>
            <w:r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  <w:t>АДМИНИСТРАЦИЯ ДЕМЯНСКОГО МУНИЦИПАЛЬНОГО РАЙОНА</w:t>
            </w:r>
          </w:p>
        </w:tc>
      </w:tr>
      <w:tr w:rsidR="006909FE" w:rsidTr="006909FE">
        <w:trPr>
          <w:cantSplit/>
          <w:trHeight w:val="567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Default="006909FE" w:rsidP="00D9316C">
            <w:pPr>
              <w:widowControl w:val="0"/>
              <w:spacing w:line="480" w:lineRule="exact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</w:pPr>
            <w:r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  <w:t>ПОСТАНОВЛЕНИЕ</w:t>
            </w:r>
          </w:p>
          <w:p w:rsidR="006909FE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  <w:p w:rsidR="006909FE" w:rsidRPr="003D30F8" w:rsidRDefault="005100A9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  <w:r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0" w:name="дата"/>
            <w:bookmarkEnd w:id="0"/>
            <w:r w:rsidR="00771A96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F16FB3">
              <w:rPr>
                <w:rFonts w:eastAsia="Arial Unicode MS" w:cs="Mangal"/>
                <w:kern w:val="3"/>
                <w:szCs w:val="28"/>
                <w:lang w:bidi="hi-IN"/>
              </w:rPr>
              <w:t xml:space="preserve">07.04.2022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>№</w:t>
            </w:r>
            <w:r w:rsidR="00F16FB3">
              <w:rPr>
                <w:rFonts w:eastAsia="Arial Unicode MS" w:cs="Mangal"/>
                <w:kern w:val="3"/>
                <w:szCs w:val="28"/>
                <w:lang w:bidi="hi-IN"/>
              </w:rPr>
              <w:t xml:space="preserve"> 34</w:t>
            </w:r>
            <w:r w:rsidR="009142AF">
              <w:rPr>
                <w:rFonts w:eastAsia="Arial Unicode MS" w:cs="Mangal"/>
                <w:kern w:val="3"/>
                <w:szCs w:val="28"/>
                <w:lang w:bidi="hi-IN"/>
              </w:rPr>
              <w:t>5</w:t>
            </w:r>
            <w:r w:rsidR="00771A96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1" w:name="номер"/>
            <w:bookmarkEnd w:id="1"/>
            <w:r w:rsidR="0024498B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915A14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031621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0A542B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5343AC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5D070C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CC5252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 xml:space="preserve">   </w:t>
            </w:r>
          </w:p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</w:tc>
      </w:tr>
      <w:tr w:rsidR="006909FE" w:rsidTr="006909FE">
        <w:trPr>
          <w:cantSplit/>
          <w:trHeight w:val="685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Pr="003D30F8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 w:val="52"/>
                <w:szCs w:val="28"/>
                <w:lang w:bidi="hi-IN"/>
              </w:rPr>
            </w:pPr>
            <w:proofErr w:type="spellStart"/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р.п</w:t>
            </w:r>
            <w:proofErr w:type="spellEnd"/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. Демянск</w:t>
            </w:r>
          </w:p>
          <w:p w:rsidR="006909FE" w:rsidRDefault="006909FE" w:rsidP="00D9316C">
            <w:pPr>
              <w:tabs>
                <w:tab w:val="left" w:pos="3969"/>
              </w:tabs>
              <w:autoSpaceDE w:val="0"/>
              <w:autoSpaceDN w:val="0"/>
              <w:jc w:val="center"/>
              <w:rPr>
                <w:rFonts w:eastAsia="Arial Unicode MS" w:cs="Mangal"/>
                <w:kern w:val="3"/>
                <w:lang w:bidi="hi-IN"/>
              </w:rPr>
            </w:pPr>
          </w:p>
        </w:tc>
      </w:tr>
      <w:tr w:rsidR="006909FE" w:rsidTr="00AF4354">
        <w:trPr>
          <w:cantSplit/>
          <w:trHeight w:val="124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1627" w:rsidRDefault="00CA3F6A" w:rsidP="00CA3F6A">
            <w:pPr>
              <w:suppressAutoHyphens/>
              <w:autoSpaceDN w:val="0"/>
              <w:spacing w:line="240" w:lineRule="exact"/>
              <w:jc w:val="center"/>
              <w:textAlignment w:val="baseline"/>
              <w:outlineLvl w:val="1"/>
              <w:rPr>
                <w:rFonts w:eastAsia="SimSun"/>
                <w:b/>
                <w:kern w:val="3"/>
                <w:szCs w:val="28"/>
                <w:lang w:eastAsia="zh-CN" w:bidi="hi-IN"/>
              </w:rPr>
            </w:pPr>
            <w:r w:rsidRPr="00CA3F6A">
              <w:rPr>
                <w:rFonts w:eastAsia="SimSun"/>
                <w:b/>
                <w:kern w:val="3"/>
                <w:szCs w:val="28"/>
                <w:lang w:eastAsia="zh-CN" w:bidi="hi-IN"/>
              </w:rPr>
              <w:t xml:space="preserve">Об утверждении </w:t>
            </w:r>
            <w:proofErr w:type="gramStart"/>
            <w:r w:rsidRPr="00CA3F6A">
              <w:rPr>
                <w:rFonts w:eastAsia="SimSun"/>
                <w:b/>
                <w:kern w:val="3"/>
                <w:szCs w:val="28"/>
                <w:lang w:eastAsia="zh-CN" w:bidi="hi-IN"/>
              </w:rPr>
              <w:t>перечня профилактических мероприятий профилактики рисков причинения</w:t>
            </w:r>
            <w:proofErr w:type="gramEnd"/>
            <w:r w:rsidRPr="00CA3F6A">
              <w:rPr>
                <w:rFonts w:eastAsia="SimSun"/>
                <w:b/>
                <w:kern w:val="3"/>
                <w:szCs w:val="28"/>
                <w:lang w:eastAsia="zh-CN" w:bidi="hi-IN"/>
              </w:rPr>
              <w:t xml:space="preserve"> вреда (ущерба) охраняемым </w:t>
            </w:r>
          </w:p>
          <w:p w:rsidR="00291627" w:rsidRDefault="00CA3F6A" w:rsidP="00291627">
            <w:pPr>
              <w:suppressAutoHyphens/>
              <w:autoSpaceDN w:val="0"/>
              <w:spacing w:line="240" w:lineRule="exact"/>
              <w:jc w:val="center"/>
              <w:textAlignment w:val="baseline"/>
              <w:outlineLvl w:val="1"/>
              <w:rPr>
                <w:rFonts w:eastAsia="SimSun"/>
                <w:b/>
                <w:kern w:val="3"/>
                <w:szCs w:val="28"/>
                <w:lang w:eastAsia="zh-CN" w:bidi="hi-IN"/>
              </w:rPr>
            </w:pPr>
            <w:r w:rsidRPr="00CA3F6A">
              <w:rPr>
                <w:rFonts w:eastAsia="SimSun"/>
                <w:b/>
                <w:kern w:val="3"/>
                <w:szCs w:val="28"/>
                <w:lang w:eastAsia="zh-CN" w:bidi="hi-IN"/>
              </w:rPr>
              <w:t xml:space="preserve">законом ценностям по муниципальному контролю за соблюдением обязательных требований в сфере благоустройства на территории муниципального образования – Демянское </w:t>
            </w:r>
            <w:proofErr w:type="gramStart"/>
            <w:r w:rsidRPr="00CA3F6A">
              <w:rPr>
                <w:rFonts w:eastAsia="SimSun"/>
                <w:b/>
                <w:kern w:val="3"/>
                <w:szCs w:val="28"/>
                <w:lang w:eastAsia="zh-CN" w:bidi="hi-IN"/>
              </w:rPr>
              <w:t>городское</w:t>
            </w:r>
            <w:proofErr w:type="gramEnd"/>
            <w:r w:rsidRPr="00CA3F6A">
              <w:rPr>
                <w:rFonts w:eastAsia="SimSun"/>
                <w:b/>
                <w:kern w:val="3"/>
                <w:szCs w:val="28"/>
                <w:lang w:eastAsia="zh-CN" w:bidi="hi-IN"/>
              </w:rPr>
              <w:t xml:space="preserve"> </w:t>
            </w:r>
          </w:p>
          <w:p w:rsidR="00487519" w:rsidRPr="00291627" w:rsidRDefault="00CA3F6A" w:rsidP="00291627">
            <w:pPr>
              <w:suppressAutoHyphens/>
              <w:autoSpaceDN w:val="0"/>
              <w:spacing w:line="240" w:lineRule="exact"/>
              <w:jc w:val="center"/>
              <w:textAlignment w:val="baseline"/>
              <w:outlineLvl w:val="1"/>
              <w:rPr>
                <w:rFonts w:eastAsia="SimSun"/>
                <w:b/>
                <w:kern w:val="3"/>
                <w:szCs w:val="28"/>
                <w:lang w:eastAsia="zh-CN" w:bidi="hi-IN"/>
              </w:rPr>
            </w:pPr>
            <w:r w:rsidRPr="00CA3F6A">
              <w:rPr>
                <w:rFonts w:eastAsia="SimSun"/>
                <w:b/>
                <w:kern w:val="3"/>
                <w:szCs w:val="28"/>
                <w:lang w:eastAsia="zh-CN" w:bidi="hi-IN"/>
              </w:rPr>
              <w:t>поселение</w:t>
            </w:r>
            <w:r w:rsidRPr="00CA3F6A">
              <w:rPr>
                <w:rFonts w:ascii="Liberation Serif" w:eastAsia="SimSun" w:hAnsi="Liberation Serif" w:cs="Mangal"/>
                <w:b/>
                <w:i/>
                <w:kern w:val="3"/>
                <w:szCs w:val="28"/>
                <w:lang w:eastAsia="zh-CN" w:bidi="hi-IN"/>
              </w:rPr>
              <w:t xml:space="preserve"> </w:t>
            </w:r>
            <w:r w:rsidRPr="00CA3F6A">
              <w:rPr>
                <w:rFonts w:ascii="Liberation Serif" w:eastAsia="SimSun" w:hAnsi="Liberation Serif" w:cs="Mangal"/>
                <w:b/>
                <w:kern w:val="3"/>
                <w:szCs w:val="28"/>
                <w:lang w:eastAsia="zh-CN" w:bidi="hi-IN"/>
              </w:rPr>
              <w:t>на 2022 год</w:t>
            </w:r>
          </w:p>
        </w:tc>
      </w:tr>
      <w:tr w:rsidR="006909FE" w:rsidTr="003A6791">
        <w:tblPrEx>
          <w:tblCellMar>
            <w:left w:w="108" w:type="dxa"/>
            <w:right w:w="108" w:type="dxa"/>
          </w:tblCellMar>
        </w:tblPrEx>
        <w:trPr>
          <w:cantSplit/>
          <w:trHeight w:val="266"/>
        </w:trPr>
        <w:tc>
          <w:tcPr>
            <w:tcW w:w="9465" w:type="dxa"/>
          </w:tcPr>
          <w:p w:rsidR="006909FE" w:rsidRDefault="006909FE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</w:tr>
    </w:tbl>
    <w:p w:rsidR="000C4B44" w:rsidRDefault="000C4B44" w:rsidP="00CA3F6A">
      <w:pPr>
        <w:suppressAutoHyphens/>
        <w:spacing w:line="360" w:lineRule="atLeast"/>
        <w:ind w:firstLine="709"/>
        <w:jc w:val="both"/>
        <w:rPr>
          <w:szCs w:val="28"/>
          <w:lang w:eastAsia="zh-CN"/>
        </w:rPr>
      </w:pPr>
    </w:p>
    <w:p w:rsidR="00CA3F6A" w:rsidRPr="00CA3F6A" w:rsidRDefault="00CA3F6A" w:rsidP="00CA3F6A">
      <w:pPr>
        <w:suppressAutoHyphens/>
        <w:spacing w:line="360" w:lineRule="atLeast"/>
        <w:ind w:firstLine="709"/>
        <w:jc w:val="both"/>
        <w:rPr>
          <w:szCs w:val="28"/>
          <w:lang w:eastAsia="zh-CN"/>
        </w:rPr>
      </w:pPr>
      <w:proofErr w:type="gramStart"/>
      <w:r w:rsidRPr="00CA3F6A">
        <w:rPr>
          <w:szCs w:val="28"/>
          <w:lang w:eastAsia="zh-CN"/>
        </w:rPr>
        <w:t xml:space="preserve">В соответствии со статьей 44 Федерального закона от 31.07.2020 </w:t>
      </w:r>
      <w:r>
        <w:rPr>
          <w:szCs w:val="28"/>
          <w:lang w:eastAsia="zh-CN"/>
        </w:rPr>
        <w:t xml:space="preserve">        </w:t>
      </w:r>
      <w:r w:rsidRPr="00CA3F6A">
        <w:rPr>
          <w:szCs w:val="28"/>
          <w:lang w:eastAsia="zh-CN"/>
        </w:rPr>
        <w:t>№ 248-ФЗ «О государственном контроле (надзоре) и муниципальном контроле в Российской Федерации», статьей 17.1 Федерального закона от 06.10.2003 № 131-ФЗ «Об общих принципах организации местного самоуправления в Российской Федерации», постановлением Пра</w:t>
      </w:r>
      <w:r>
        <w:rPr>
          <w:szCs w:val="28"/>
          <w:lang w:eastAsia="zh-CN"/>
        </w:rPr>
        <w:t xml:space="preserve">вительства Российской Федерации от 25.06.2021 </w:t>
      </w:r>
      <w:r w:rsidRPr="00CA3F6A">
        <w:rPr>
          <w:szCs w:val="28"/>
          <w:lang w:eastAsia="zh-CN"/>
        </w:rPr>
        <w:t>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</w:t>
      </w:r>
      <w:proofErr w:type="gramEnd"/>
      <w:r w:rsidRPr="00CA3F6A">
        <w:rPr>
          <w:szCs w:val="28"/>
          <w:lang w:eastAsia="zh-CN"/>
        </w:rPr>
        <w:t xml:space="preserve"> ценностям» Администрация Демянского муниципального района</w:t>
      </w:r>
    </w:p>
    <w:p w:rsidR="00CA3F6A" w:rsidRPr="00CA3F6A" w:rsidRDefault="00CA3F6A" w:rsidP="00CA3F6A">
      <w:pPr>
        <w:suppressAutoHyphens/>
        <w:spacing w:line="360" w:lineRule="atLeast"/>
        <w:jc w:val="both"/>
        <w:rPr>
          <w:b/>
          <w:lang w:eastAsia="zh-CN"/>
        </w:rPr>
      </w:pPr>
      <w:r w:rsidRPr="00CA3F6A">
        <w:rPr>
          <w:b/>
          <w:lang w:eastAsia="zh-CN"/>
        </w:rPr>
        <w:t xml:space="preserve">ПОСТАНОВЛЯЕТ: </w:t>
      </w:r>
    </w:p>
    <w:p w:rsidR="00CA3F6A" w:rsidRDefault="00CA3F6A" w:rsidP="00CA3F6A">
      <w:pPr>
        <w:suppressAutoHyphens/>
        <w:autoSpaceDN w:val="0"/>
        <w:spacing w:line="360" w:lineRule="atLeast"/>
        <w:ind w:firstLine="709"/>
        <w:jc w:val="both"/>
        <w:textAlignment w:val="baseline"/>
        <w:outlineLvl w:val="1"/>
        <w:rPr>
          <w:rFonts w:eastAsia="SimSun"/>
          <w:kern w:val="3"/>
          <w:szCs w:val="28"/>
          <w:lang w:eastAsia="zh-CN" w:bidi="hi-IN"/>
        </w:rPr>
      </w:pPr>
      <w:r w:rsidRPr="00CA3F6A">
        <w:rPr>
          <w:rFonts w:eastAsia="SimSun"/>
          <w:kern w:val="3"/>
          <w:szCs w:val="28"/>
          <w:lang w:eastAsia="fa-IR" w:bidi="fa-IR"/>
        </w:rPr>
        <w:t xml:space="preserve">1. Утвердить прилагаемый перечень профилактических мероприятий профилактики рисков причинения вреда (ущерба) охраняемым законом ценностям по муниципальному </w:t>
      </w:r>
      <w:proofErr w:type="gramStart"/>
      <w:r w:rsidRPr="00CA3F6A">
        <w:rPr>
          <w:rFonts w:eastAsia="SimSun"/>
          <w:kern w:val="3"/>
          <w:szCs w:val="28"/>
          <w:lang w:eastAsia="fa-IR" w:bidi="fa-IR"/>
        </w:rPr>
        <w:t xml:space="preserve">контролю </w:t>
      </w:r>
      <w:r w:rsidRPr="00CA3F6A">
        <w:rPr>
          <w:rFonts w:eastAsia="SimSun"/>
          <w:kern w:val="3"/>
          <w:szCs w:val="28"/>
          <w:lang w:eastAsia="zh-CN" w:bidi="hi-IN"/>
        </w:rPr>
        <w:t>за</w:t>
      </w:r>
      <w:proofErr w:type="gramEnd"/>
      <w:r w:rsidRPr="00CA3F6A">
        <w:rPr>
          <w:rFonts w:eastAsia="SimSun"/>
          <w:kern w:val="3"/>
          <w:szCs w:val="28"/>
          <w:lang w:eastAsia="zh-CN" w:bidi="hi-IN"/>
        </w:rPr>
        <w:t xml:space="preserve"> соблюдением обязательных требований в сфере благоустройства на территории муниципального образования – Демянское городское поселение</w:t>
      </w:r>
      <w:r>
        <w:rPr>
          <w:rFonts w:eastAsia="SimSun"/>
          <w:kern w:val="3"/>
          <w:szCs w:val="28"/>
          <w:lang w:eastAsia="fa-IR" w:bidi="fa-IR"/>
        </w:rPr>
        <w:t xml:space="preserve"> на 2022 год.</w:t>
      </w:r>
    </w:p>
    <w:p w:rsidR="000C4B44" w:rsidRDefault="00CA3F6A" w:rsidP="00CA3F6A">
      <w:pPr>
        <w:suppressAutoHyphens/>
        <w:autoSpaceDN w:val="0"/>
        <w:spacing w:line="360" w:lineRule="atLeast"/>
        <w:ind w:firstLine="709"/>
        <w:jc w:val="both"/>
        <w:textAlignment w:val="baseline"/>
        <w:outlineLvl w:val="1"/>
        <w:rPr>
          <w:rFonts w:eastAsia="Arial Unicode MS"/>
          <w:kern w:val="2"/>
          <w:szCs w:val="28"/>
          <w:lang w:eastAsia="hi-IN" w:bidi="hi-IN"/>
        </w:rPr>
      </w:pPr>
      <w:r w:rsidRPr="00CA3F6A">
        <w:rPr>
          <w:rFonts w:eastAsia="Arial Unicode MS"/>
          <w:kern w:val="2"/>
          <w:szCs w:val="28"/>
          <w:lang w:eastAsia="fa-IR" w:bidi="fa-IR"/>
        </w:rPr>
        <w:t xml:space="preserve">2. </w:t>
      </w:r>
      <w:r w:rsidRPr="00CA3F6A">
        <w:rPr>
          <w:rFonts w:eastAsia="Arial Unicode MS"/>
          <w:kern w:val="2"/>
          <w:szCs w:val="28"/>
          <w:lang w:eastAsia="hi-IN" w:bidi="hi-IN"/>
        </w:rPr>
        <w:t xml:space="preserve">Опубликовать постановление в Информационном Бюллетене </w:t>
      </w:r>
    </w:p>
    <w:p w:rsidR="000C4B44" w:rsidRDefault="000C4B44" w:rsidP="000C4B44">
      <w:pPr>
        <w:suppressAutoHyphens/>
        <w:autoSpaceDN w:val="0"/>
        <w:spacing w:line="360" w:lineRule="atLeast"/>
        <w:jc w:val="both"/>
        <w:textAlignment w:val="baseline"/>
        <w:outlineLvl w:val="1"/>
        <w:rPr>
          <w:rFonts w:eastAsia="Arial Unicode MS"/>
          <w:kern w:val="2"/>
          <w:szCs w:val="28"/>
          <w:lang w:eastAsia="hi-IN" w:bidi="hi-IN"/>
        </w:rPr>
      </w:pPr>
    </w:p>
    <w:p w:rsidR="00CA3F6A" w:rsidRPr="00CA3F6A" w:rsidRDefault="00CA3F6A" w:rsidP="000C4B44">
      <w:pPr>
        <w:suppressAutoHyphens/>
        <w:autoSpaceDN w:val="0"/>
        <w:spacing w:line="360" w:lineRule="atLeast"/>
        <w:jc w:val="both"/>
        <w:textAlignment w:val="baseline"/>
        <w:outlineLvl w:val="1"/>
        <w:rPr>
          <w:rFonts w:eastAsia="SimSun"/>
          <w:kern w:val="3"/>
          <w:szCs w:val="28"/>
          <w:lang w:eastAsia="zh-CN" w:bidi="hi-IN"/>
        </w:rPr>
      </w:pPr>
      <w:r w:rsidRPr="00CA3F6A">
        <w:rPr>
          <w:rFonts w:eastAsia="Arial Unicode MS"/>
          <w:kern w:val="2"/>
          <w:szCs w:val="28"/>
          <w:lang w:eastAsia="hi-IN" w:bidi="hi-IN"/>
        </w:rPr>
        <w:lastRenderedPageBreak/>
        <w:t>Демянского муниципального района и разместить на официальном сайте Администрации Демянского муниципального района.</w:t>
      </w:r>
    </w:p>
    <w:p w:rsidR="004A7DB4" w:rsidRDefault="004A7DB4" w:rsidP="005A12ED">
      <w:pPr>
        <w:tabs>
          <w:tab w:val="left" w:pos="567"/>
        </w:tabs>
        <w:spacing w:line="360" w:lineRule="atLeast"/>
        <w:ind w:firstLine="709"/>
        <w:jc w:val="both"/>
        <w:rPr>
          <w:szCs w:val="28"/>
        </w:rPr>
      </w:pPr>
    </w:p>
    <w:p w:rsidR="000C4B44" w:rsidRDefault="000C4B44" w:rsidP="005A12ED">
      <w:pPr>
        <w:tabs>
          <w:tab w:val="left" w:pos="567"/>
        </w:tabs>
        <w:spacing w:line="360" w:lineRule="atLeast"/>
        <w:ind w:firstLine="709"/>
        <w:jc w:val="both"/>
        <w:rPr>
          <w:szCs w:val="28"/>
        </w:rPr>
      </w:pPr>
    </w:p>
    <w:p w:rsidR="00A0341E" w:rsidRDefault="00F16FB3" w:rsidP="00456A04">
      <w:pPr>
        <w:spacing w:line="360" w:lineRule="atLeast"/>
        <w:rPr>
          <w:szCs w:val="28"/>
        </w:rPr>
      </w:pPr>
      <w:r>
        <w:rPr>
          <w:b/>
          <w:szCs w:val="28"/>
        </w:rPr>
        <w:t xml:space="preserve">Глава района </w:t>
      </w:r>
      <w:r w:rsidR="00456A04">
        <w:rPr>
          <w:b/>
          <w:szCs w:val="28"/>
        </w:rPr>
        <w:t>А.Н. Сапогов</w:t>
      </w:r>
      <w:r w:rsidR="00456A04" w:rsidRPr="0026095F">
        <w:rPr>
          <w:szCs w:val="28"/>
        </w:rPr>
        <w:t xml:space="preserve"> </w:t>
      </w:r>
    </w:p>
    <w:p w:rsidR="00A0341E" w:rsidRDefault="00A0341E" w:rsidP="00456A04">
      <w:pPr>
        <w:spacing w:line="360" w:lineRule="atLeast"/>
        <w:rPr>
          <w:szCs w:val="28"/>
        </w:rPr>
      </w:pPr>
    </w:p>
    <w:p w:rsidR="00F164A9" w:rsidRDefault="00F164A9" w:rsidP="00456A04">
      <w:pPr>
        <w:spacing w:line="360" w:lineRule="atLeast"/>
        <w:rPr>
          <w:szCs w:val="28"/>
        </w:rPr>
      </w:pPr>
    </w:p>
    <w:p w:rsidR="005F6637" w:rsidRDefault="00A0341E" w:rsidP="00F57ED8">
      <w:pPr>
        <w:spacing w:line="360" w:lineRule="atLeast"/>
        <w:rPr>
          <w:szCs w:val="28"/>
        </w:rPr>
        <w:sectPr w:rsidR="005F6637" w:rsidSect="000C4B44">
          <w:headerReference w:type="default" r:id="rId10"/>
          <w:footerReference w:type="first" r:id="rId11"/>
          <w:pgSz w:w="11906" w:h="16838"/>
          <w:pgMar w:top="1560" w:right="567" w:bottom="1134" w:left="1985" w:header="709" w:footer="1191" w:gutter="0"/>
          <w:cols w:space="708"/>
          <w:titlePg/>
          <w:docGrid w:linePitch="381"/>
        </w:sectPr>
      </w:pPr>
      <w:r>
        <w:rPr>
          <w:szCs w:val="28"/>
        </w:rPr>
        <w:t xml:space="preserve">                                  </w:t>
      </w:r>
      <w:bookmarkStart w:id="2" w:name="штамп"/>
      <w:bookmarkEnd w:id="2"/>
    </w:p>
    <w:tbl>
      <w:tblPr>
        <w:tblW w:w="9356" w:type="dxa"/>
        <w:tblInd w:w="108" w:type="dxa"/>
        <w:tblLook w:val="04A0" w:firstRow="1" w:lastRow="0" w:firstColumn="1" w:lastColumn="0" w:noHBand="0" w:noVBand="1"/>
      </w:tblPr>
      <w:tblGrid>
        <w:gridCol w:w="4962"/>
        <w:gridCol w:w="4394"/>
      </w:tblGrid>
      <w:tr w:rsidR="00771A96" w:rsidRPr="00327852" w:rsidTr="00093D65">
        <w:tc>
          <w:tcPr>
            <w:tcW w:w="4962" w:type="dxa"/>
            <w:shd w:val="clear" w:color="auto" w:fill="auto"/>
          </w:tcPr>
          <w:p w:rsidR="00771A96" w:rsidRPr="00327852" w:rsidRDefault="00771A96" w:rsidP="00093D65">
            <w:pPr>
              <w:spacing w:line="360" w:lineRule="atLeast"/>
              <w:rPr>
                <w:szCs w:val="28"/>
              </w:rPr>
            </w:pPr>
          </w:p>
        </w:tc>
        <w:tc>
          <w:tcPr>
            <w:tcW w:w="4394" w:type="dxa"/>
            <w:shd w:val="clear" w:color="auto" w:fill="auto"/>
          </w:tcPr>
          <w:p w:rsidR="00771A96" w:rsidRPr="00327852" w:rsidRDefault="00771A96" w:rsidP="00093D65">
            <w:pPr>
              <w:spacing w:line="360" w:lineRule="atLeast"/>
              <w:jc w:val="center"/>
              <w:rPr>
                <w:szCs w:val="28"/>
              </w:rPr>
            </w:pPr>
            <w:r w:rsidRPr="00327852">
              <w:rPr>
                <w:szCs w:val="28"/>
              </w:rPr>
              <w:t>УТВЕРЖДЕН</w:t>
            </w:r>
          </w:p>
          <w:p w:rsidR="00771A96" w:rsidRPr="00327852" w:rsidRDefault="00771A96" w:rsidP="00093D65">
            <w:pPr>
              <w:spacing w:before="120" w:line="240" w:lineRule="exact"/>
              <w:rPr>
                <w:szCs w:val="28"/>
              </w:rPr>
            </w:pPr>
            <w:r w:rsidRPr="00327852">
              <w:rPr>
                <w:szCs w:val="28"/>
              </w:rPr>
              <w:t>постановлением Администрации</w:t>
            </w:r>
          </w:p>
          <w:p w:rsidR="00771A96" w:rsidRPr="00327852" w:rsidRDefault="00CD6BE5" w:rsidP="009142AF">
            <w:pPr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 xml:space="preserve">района от </w:t>
            </w:r>
            <w:bookmarkStart w:id="3" w:name="дата2"/>
            <w:bookmarkEnd w:id="3"/>
            <w:r w:rsidR="00F16FB3">
              <w:rPr>
                <w:szCs w:val="28"/>
              </w:rPr>
              <w:t>07.04.2022</w:t>
            </w:r>
            <w:r>
              <w:rPr>
                <w:szCs w:val="28"/>
              </w:rPr>
              <w:t xml:space="preserve"> </w:t>
            </w:r>
            <w:r w:rsidR="00771A96">
              <w:rPr>
                <w:szCs w:val="28"/>
              </w:rPr>
              <w:t>№</w:t>
            </w:r>
            <w:r w:rsidR="00F16FB3">
              <w:rPr>
                <w:szCs w:val="28"/>
              </w:rPr>
              <w:t xml:space="preserve"> 34</w:t>
            </w:r>
            <w:r w:rsidR="009142AF">
              <w:rPr>
                <w:szCs w:val="28"/>
              </w:rPr>
              <w:t>5</w:t>
            </w:r>
            <w:r>
              <w:rPr>
                <w:szCs w:val="28"/>
              </w:rPr>
              <w:t xml:space="preserve"> </w:t>
            </w:r>
            <w:bookmarkStart w:id="4" w:name="номер2"/>
            <w:bookmarkEnd w:id="4"/>
          </w:p>
        </w:tc>
      </w:tr>
    </w:tbl>
    <w:p w:rsidR="00771A96" w:rsidRDefault="00771A96" w:rsidP="00F57ED8">
      <w:pPr>
        <w:spacing w:line="360" w:lineRule="atLeast"/>
        <w:rPr>
          <w:szCs w:val="28"/>
        </w:rPr>
      </w:pPr>
    </w:p>
    <w:p w:rsidR="00CA3F6A" w:rsidRDefault="00CA3F6A" w:rsidP="00CA3F6A">
      <w:pPr>
        <w:suppressAutoHyphens/>
        <w:autoSpaceDN w:val="0"/>
        <w:spacing w:line="240" w:lineRule="exact"/>
        <w:jc w:val="center"/>
        <w:textAlignment w:val="baseline"/>
        <w:outlineLvl w:val="1"/>
        <w:rPr>
          <w:rFonts w:eastAsia="SimSun"/>
          <w:b/>
          <w:kern w:val="3"/>
          <w:szCs w:val="28"/>
          <w:lang w:eastAsia="fa-IR" w:bidi="fa-IR"/>
        </w:rPr>
      </w:pPr>
      <w:r>
        <w:rPr>
          <w:rFonts w:eastAsia="SimSun"/>
          <w:b/>
          <w:kern w:val="3"/>
          <w:szCs w:val="28"/>
          <w:lang w:eastAsia="fa-IR" w:bidi="fa-IR"/>
        </w:rPr>
        <w:t>ПЕРЕЧЕНЬ</w:t>
      </w:r>
    </w:p>
    <w:p w:rsidR="00CA3F6A" w:rsidRPr="00CA3F6A" w:rsidRDefault="00CA3F6A" w:rsidP="00CA3F6A">
      <w:pPr>
        <w:suppressAutoHyphens/>
        <w:autoSpaceDN w:val="0"/>
        <w:spacing w:before="120" w:line="240" w:lineRule="exact"/>
        <w:jc w:val="center"/>
        <w:textAlignment w:val="baseline"/>
        <w:outlineLvl w:val="1"/>
        <w:rPr>
          <w:szCs w:val="28"/>
        </w:rPr>
      </w:pPr>
      <w:r w:rsidRPr="00CA3F6A">
        <w:rPr>
          <w:rFonts w:eastAsia="SimSun"/>
          <w:kern w:val="3"/>
          <w:szCs w:val="28"/>
          <w:lang w:eastAsia="fa-IR" w:bidi="fa-IR"/>
        </w:rPr>
        <w:t xml:space="preserve">профилактических мероприятий </w:t>
      </w:r>
      <w:r w:rsidRPr="00CA3F6A">
        <w:rPr>
          <w:rFonts w:eastAsia="SimSun"/>
          <w:bCs/>
          <w:kern w:val="3"/>
          <w:szCs w:val="28"/>
          <w:lang w:eastAsia="zh-CN" w:bidi="hi-IN"/>
        </w:rPr>
        <w:t xml:space="preserve">профилактики </w:t>
      </w:r>
      <w:r w:rsidRPr="00CA3F6A">
        <w:rPr>
          <w:rFonts w:eastAsia="SimSun"/>
          <w:kern w:val="3"/>
          <w:szCs w:val="28"/>
          <w:lang w:eastAsia="zh-CN" w:bidi="hi-IN"/>
        </w:rPr>
        <w:t xml:space="preserve">рисков причинения </w:t>
      </w:r>
      <w:r>
        <w:rPr>
          <w:rFonts w:eastAsia="SimSun"/>
          <w:kern w:val="3"/>
          <w:szCs w:val="28"/>
          <w:lang w:eastAsia="zh-CN" w:bidi="hi-IN"/>
        </w:rPr>
        <w:t xml:space="preserve">                      </w:t>
      </w:r>
      <w:r w:rsidRPr="00CA3F6A">
        <w:rPr>
          <w:rFonts w:eastAsia="SimSun"/>
          <w:kern w:val="3"/>
          <w:szCs w:val="28"/>
          <w:lang w:eastAsia="zh-CN" w:bidi="hi-IN"/>
        </w:rPr>
        <w:t xml:space="preserve">вреда (ущерба) охраняемым законом ценностям по муниципальному </w:t>
      </w:r>
      <w:proofErr w:type="gramStart"/>
      <w:r w:rsidRPr="00CA3F6A">
        <w:rPr>
          <w:rFonts w:eastAsia="SimSun"/>
          <w:kern w:val="3"/>
          <w:szCs w:val="28"/>
          <w:lang w:eastAsia="zh-CN" w:bidi="hi-IN"/>
        </w:rPr>
        <w:t>контролю за</w:t>
      </w:r>
      <w:proofErr w:type="gramEnd"/>
      <w:r w:rsidRPr="00CA3F6A">
        <w:rPr>
          <w:rFonts w:eastAsia="SimSun"/>
          <w:kern w:val="3"/>
          <w:szCs w:val="28"/>
          <w:lang w:eastAsia="zh-CN" w:bidi="hi-IN"/>
        </w:rPr>
        <w:t xml:space="preserve"> соблюдением обязательных требований в сфере благоустройства на территории муни</w:t>
      </w:r>
      <w:bookmarkStart w:id="5" w:name="_GoBack"/>
      <w:bookmarkEnd w:id="5"/>
      <w:r w:rsidRPr="00CA3F6A">
        <w:rPr>
          <w:rFonts w:eastAsia="SimSun"/>
          <w:kern w:val="3"/>
          <w:szCs w:val="28"/>
          <w:lang w:eastAsia="zh-CN" w:bidi="hi-IN"/>
        </w:rPr>
        <w:t xml:space="preserve">ципального образования – </w:t>
      </w:r>
      <w:r>
        <w:rPr>
          <w:rFonts w:eastAsia="SimSun"/>
          <w:kern w:val="3"/>
          <w:szCs w:val="28"/>
          <w:lang w:eastAsia="zh-CN" w:bidi="hi-IN"/>
        </w:rPr>
        <w:t xml:space="preserve">                                               </w:t>
      </w:r>
      <w:r w:rsidRPr="00CA3F6A">
        <w:rPr>
          <w:rFonts w:eastAsia="SimSun"/>
          <w:kern w:val="3"/>
          <w:szCs w:val="28"/>
          <w:lang w:eastAsia="zh-CN" w:bidi="hi-IN"/>
        </w:rPr>
        <w:t xml:space="preserve">Демянское городское поселение </w:t>
      </w:r>
      <w:r w:rsidRPr="00CA3F6A">
        <w:rPr>
          <w:szCs w:val="28"/>
        </w:rPr>
        <w:t>на 2022 год</w:t>
      </w:r>
    </w:p>
    <w:p w:rsidR="00CA3F6A" w:rsidRPr="00CA3F6A" w:rsidRDefault="00CA3F6A" w:rsidP="00CA3F6A">
      <w:pPr>
        <w:widowControl w:val="0"/>
        <w:autoSpaceDE w:val="0"/>
        <w:autoSpaceDN w:val="0"/>
        <w:rPr>
          <w:b/>
        </w:rPr>
      </w:pPr>
    </w:p>
    <w:tbl>
      <w:tblPr>
        <w:tblStyle w:val="42"/>
        <w:tblW w:w="9356" w:type="dxa"/>
        <w:tblInd w:w="108" w:type="dxa"/>
        <w:tblLook w:val="04A0" w:firstRow="1" w:lastRow="0" w:firstColumn="1" w:lastColumn="0" w:noHBand="0" w:noVBand="1"/>
      </w:tblPr>
      <w:tblGrid>
        <w:gridCol w:w="2694"/>
        <w:gridCol w:w="6662"/>
      </w:tblGrid>
      <w:tr w:rsidR="00CA3F6A" w:rsidRPr="00CA3F6A" w:rsidTr="00CA3F6A">
        <w:trPr>
          <w:trHeight w:val="775"/>
        </w:trPr>
        <w:tc>
          <w:tcPr>
            <w:tcW w:w="2694" w:type="dxa"/>
          </w:tcPr>
          <w:p w:rsidR="00CA3F6A" w:rsidRPr="00CA3F6A" w:rsidRDefault="00CA3F6A" w:rsidP="009F7BFA">
            <w:pPr>
              <w:widowControl w:val="0"/>
              <w:autoSpaceDE w:val="0"/>
              <w:autoSpaceDN w:val="0"/>
              <w:spacing w:before="120" w:line="240" w:lineRule="exact"/>
              <w:rPr>
                <w:szCs w:val="28"/>
              </w:rPr>
            </w:pPr>
            <w:r w:rsidRPr="00CA3F6A">
              <w:rPr>
                <w:szCs w:val="28"/>
              </w:rPr>
              <w:t xml:space="preserve">Наименование </w:t>
            </w:r>
          </w:p>
        </w:tc>
        <w:tc>
          <w:tcPr>
            <w:tcW w:w="6662" w:type="dxa"/>
          </w:tcPr>
          <w:p w:rsidR="00CA3F6A" w:rsidRPr="00CA3F6A" w:rsidRDefault="009409CC" w:rsidP="009F7BFA">
            <w:pPr>
              <w:suppressAutoHyphens/>
              <w:autoSpaceDN w:val="0"/>
              <w:spacing w:before="120" w:line="240" w:lineRule="exact"/>
              <w:textAlignment w:val="baseline"/>
              <w:outlineLvl w:val="1"/>
              <w:rPr>
                <w:szCs w:val="28"/>
              </w:rPr>
            </w:pPr>
            <w:r>
              <w:rPr>
                <w:rFonts w:eastAsia="SimSun"/>
                <w:kern w:val="3"/>
                <w:szCs w:val="28"/>
                <w:lang w:eastAsia="fa-IR" w:bidi="fa-IR"/>
              </w:rPr>
              <w:t>п</w:t>
            </w:r>
            <w:r w:rsidR="00CA3F6A" w:rsidRPr="00CA3F6A">
              <w:rPr>
                <w:rFonts w:eastAsia="SimSun"/>
                <w:kern w:val="3"/>
                <w:szCs w:val="28"/>
                <w:lang w:eastAsia="fa-IR" w:bidi="fa-IR"/>
              </w:rPr>
              <w:t>ерече</w:t>
            </w:r>
            <w:r w:rsidR="00CA3F6A">
              <w:rPr>
                <w:rFonts w:eastAsia="SimSun"/>
                <w:kern w:val="3"/>
                <w:szCs w:val="28"/>
                <w:lang w:eastAsia="fa-IR" w:bidi="fa-IR"/>
              </w:rPr>
              <w:t xml:space="preserve">нь профилактических мероприятий </w:t>
            </w:r>
            <w:r w:rsidR="00CA3F6A" w:rsidRPr="00CA3F6A">
              <w:rPr>
                <w:rFonts w:eastAsia="SimSun"/>
                <w:bCs/>
                <w:kern w:val="3"/>
                <w:szCs w:val="28"/>
                <w:lang w:eastAsia="zh-CN" w:bidi="hi-IN"/>
              </w:rPr>
              <w:t xml:space="preserve">профилактики </w:t>
            </w:r>
            <w:r w:rsidR="00CA3F6A" w:rsidRPr="00CA3F6A">
              <w:rPr>
                <w:rFonts w:eastAsia="SimSun"/>
                <w:kern w:val="3"/>
                <w:szCs w:val="28"/>
                <w:lang w:eastAsia="zh-CN" w:bidi="hi-IN"/>
              </w:rPr>
              <w:t>рисков причинения вреда (ущерба) охраняемым законом ценностям по</w:t>
            </w:r>
            <w:r w:rsidR="00CA3F6A">
              <w:rPr>
                <w:rFonts w:eastAsia="SimSun"/>
                <w:kern w:val="3"/>
                <w:szCs w:val="28"/>
                <w:lang w:eastAsia="zh-CN" w:bidi="hi-IN"/>
              </w:rPr>
              <w:t xml:space="preserve"> </w:t>
            </w:r>
            <w:r w:rsidR="00CA3F6A" w:rsidRPr="00CA3F6A">
              <w:rPr>
                <w:rFonts w:eastAsia="SimSun"/>
                <w:kern w:val="3"/>
                <w:szCs w:val="28"/>
                <w:lang w:eastAsia="zh-CN" w:bidi="hi-IN"/>
              </w:rPr>
              <w:t xml:space="preserve">муниципальному </w:t>
            </w:r>
            <w:proofErr w:type="gramStart"/>
            <w:r w:rsidR="00CA3F6A" w:rsidRPr="00CA3F6A">
              <w:rPr>
                <w:rFonts w:eastAsia="SimSun"/>
                <w:kern w:val="3"/>
                <w:szCs w:val="28"/>
                <w:lang w:eastAsia="zh-CN" w:bidi="hi-IN"/>
              </w:rPr>
              <w:t>контролю за</w:t>
            </w:r>
            <w:proofErr w:type="gramEnd"/>
            <w:r w:rsidR="00CA3F6A" w:rsidRPr="00CA3F6A">
              <w:rPr>
                <w:rFonts w:eastAsia="SimSun"/>
                <w:kern w:val="3"/>
                <w:szCs w:val="28"/>
                <w:lang w:eastAsia="zh-CN" w:bidi="hi-IN"/>
              </w:rPr>
              <w:t xml:space="preserve"> соблюдением обязательных требований в сфере благоустройства на территории муниципального образования – Демянское городское поселение</w:t>
            </w:r>
            <w:r w:rsidR="00CA3F6A">
              <w:rPr>
                <w:rFonts w:eastAsia="SimSun"/>
                <w:kern w:val="3"/>
                <w:szCs w:val="28"/>
                <w:lang w:eastAsia="zh-CN" w:bidi="hi-IN"/>
              </w:rPr>
              <w:t xml:space="preserve"> </w:t>
            </w:r>
            <w:r w:rsidR="00CA3F6A" w:rsidRPr="00CA3F6A">
              <w:rPr>
                <w:szCs w:val="28"/>
              </w:rPr>
              <w:t>на 2022 год</w:t>
            </w:r>
            <w:r w:rsidR="009F7BFA">
              <w:rPr>
                <w:szCs w:val="28"/>
              </w:rPr>
              <w:t xml:space="preserve"> (далее перечень)</w:t>
            </w:r>
          </w:p>
        </w:tc>
      </w:tr>
      <w:tr w:rsidR="00CA3F6A" w:rsidRPr="00CA3F6A" w:rsidTr="00CA3F6A">
        <w:tc>
          <w:tcPr>
            <w:tcW w:w="2694" w:type="dxa"/>
          </w:tcPr>
          <w:p w:rsidR="00CA3F6A" w:rsidRPr="00CA3F6A" w:rsidRDefault="00CA3F6A" w:rsidP="009F7BFA">
            <w:pPr>
              <w:widowControl w:val="0"/>
              <w:autoSpaceDE w:val="0"/>
              <w:autoSpaceDN w:val="0"/>
              <w:spacing w:before="120" w:line="240" w:lineRule="exact"/>
              <w:rPr>
                <w:szCs w:val="28"/>
              </w:rPr>
            </w:pPr>
            <w:r w:rsidRPr="00CA3F6A">
              <w:rPr>
                <w:szCs w:val="28"/>
              </w:rPr>
              <w:t>Правовые основания разработки перечня</w:t>
            </w:r>
          </w:p>
        </w:tc>
        <w:tc>
          <w:tcPr>
            <w:tcW w:w="6662" w:type="dxa"/>
          </w:tcPr>
          <w:p w:rsidR="00CA3F6A" w:rsidRPr="00CA3F6A" w:rsidRDefault="00CA3F6A" w:rsidP="009F7BFA">
            <w:pPr>
              <w:widowControl w:val="0"/>
              <w:autoSpaceDE w:val="0"/>
              <w:autoSpaceDN w:val="0"/>
              <w:spacing w:before="120" w:line="240" w:lineRule="exact"/>
              <w:rPr>
                <w:szCs w:val="28"/>
                <w:lang w:eastAsia="ar-SA"/>
              </w:rPr>
            </w:pPr>
            <w:r w:rsidRPr="00CA3F6A">
              <w:rPr>
                <w:szCs w:val="28"/>
                <w:lang w:eastAsia="ar-SA"/>
              </w:rPr>
              <w:t>Федеральный закон от 31.07.2020 № 248-ФЗ                               «О государственном контроле (надзоре) и муниципальном контроле в Российской Федерации» (далее – Федеральный закон № 248-ФЗ);</w:t>
            </w:r>
          </w:p>
          <w:p w:rsidR="00CA3F6A" w:rsidRPr="00CA3F6A" w:rsidRDefault="00CA3F6A" w:rsidP="009F7BFA">
            <w:pPr>
              <w:widowControl w:val="0"/>
              <w:autoSpaceDE w:val="0"/>
              <w:autoSpaceDN w:val="0"/>
              <w:spacing w:before="120" w:line="240" w:lineRule="exact"/>
              <w:rPr>
                <w:szCs w:val="28"/>
                <w:lang w:eastAsia="ar-SA"/>
              </w:rPr>
            </w:pPr>
            <w:r w:rsidRPr="00CA3F6A">
              <w:rPr>
                <w:szCs w:val="28"/>
                <w:lang w:eastAsia="ar-SA"/>
              </w:rPr>
              <w:t>постановление Правительства Российской Федерации от 25.06.2021 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ценностям»;</w:t>
            </w:r>
          </w:p>
          <w:p w:rsidR="00CA3F6A" w:rsidRPr="00CA3F6A" w:rsidRDefault="00CA3F6A" w:rsidP="009F7BFA">
            <w:pPr>
              <w:widowControl w:val="0"/>
              <w:autoSpaceDE w:val="0"/>
              <w:autoSpaceDN w:val="0"/>
              <w:spacing w:before="120" w:line="240" w:lineRule="exact"/>
              <w:rPr>
                <w:szCs w:val="28"/>
              </w:rPr>
            </w:pPr>
            <w:r>
              <w:rPr>
                <w:szCs w:val="28"/>
                <w:lang w:eastAsia="ar-SA"/>
              </w:rPr>
              <w:t>р</w:t>
            </w:r>
            <w:r w:rsidRPr="00CA3F6A">
              <w:rPr>
                <w:szCs w:val="28"/>
                <w:lang w:eastAsia="ar-SA"/>
              </w:rPr>
              <w:t>ешение совета депутатов Демянского городского поселения от 28.09.2021 № 54 «Об утверждении Положения о муниципальном контроле в сфере благоустройства на территории Демянского городского поселения»</w:t>
            </w:r>
          </w:p>
        </w:tc>
      </w:tr>
      <w:tr w:rsidR="00CA3F6A" w:rsidRPr="00CA3F6A" w:rsidTr="00CA3F6A">
        <w:tc>
          <w:tcPr>
            <w:tcW w:w="2694" w:type="dxa"/>
          </w:tcPr>
          <w:p w:rsidR="00CA3F6A" w:rsidRPr="00CA3F6A" w:rsidRDefault="00CA3F6A" w:rsidP="009F7BFA">
            <w:pPr>
              <w:widowControl w:val="0"/>
              <w:autoSpaceDE w:val="0"/>
              <w:autoSpaceDN w:val="0"/>
              <w:spacing w:before="120" w:line="240" w:lineRule="exact"/>
              <w:rPr>
                <w:szCs w:val="28"/>
              </w:rPr>
            </w:pPr>
            <w:r w:rsidRPr="00CA3F6A">
              <w:rPr>
                <w:szCs w:val="28"/>
              </w:rPr>
              <w:t>Разработчик перечня</w:t>
            </w:r>
          </w:p>
        </w:tc>
        <w:tc>
          <w:tcPr>
            <w:tcW w:w="6662" w:type="dxa"/>
          </w:tcPr>
          <w:p w:rsidR="00CA3F6A" w:rsidRPr="00CA3F6A" w:rsidRDefault="00CA3F6A" w:rsidP="009F7BFA">
            <w:pPr>
              <w:widowControl w:val="0"/>
              <w:autoSpaceDE w:val="0"/>
              <w:autoSpaceDN w:val="0"/>
              <w:spacing w:before="120" w:line="240" w:lineRule="exact"/>
              <w:outlineLvl w:val="1"/>
              <w:rPr>
                <w:rFonts w:ascii="Calibri" w:hAnsi="Calibri" w:cs="Calibri"/>
                <w:b/>
                <w:szCs w:val="28"/>
              </w:rPr>
            </w:pPr>
            <w:r w:rsidRPr="00CA3F6A">
              <w:rPr>
                <w:szCs w:val="28"/>
              </w:rPr>
              <w:t>Администрация Демянского муниципального района</w:t>
            </w:r>
          </w:p>
          <w:p w:rsidR="00CA3F6A" w:rsidRPr="00CA3F6A" w:rsidRDefault="00CA3F6A" w:rsidP="009F7BFA">
            <w:pPr>
              <w:widowControl w:val="0"/>
              <w:autoSpaceDE w:val="0"/>
              <w:autoSpaceDN w:val="0"/>
              <w:spacing w:before="120" w:line="240" w:lineRule="exact"/>
              <w:rPr>
                <w:i/>
                <w:szCs w:val="28"/>
              </w:rPr>
            </w:pPr>
          </w:p>
        </w:tc>
      </w:tr>
      <w:tr w:rsidR="00CA3F6A" w:rsidRPr="00CA3F6A" w:rsidTr="00CA3F6A">
        <w:tc>
          <w:tcPr>
            <w:tcW w:w="2694" w:type="dxa"/>
          </w:tcPr>
          <w:p w:rsidR="00CA3F6A" w:rsidRPr="008862FF" w:rsidRDefault="00CA3F6A" w:rsidP="008862FF">
            <w:pPr>
              <w:spacing w:before="120" w:line="240" w:lineRule="exact"/>
            </w:pPr>
            <w:r w:rsidRPr="008862FF">
              <w:t>Цели мероприятий</w:t>
            </w:r>
          </w:p>
        </w:tc>
        <w:tc>
          <w:tcPr>
            <w:tcW w:w="6662" w:type="dxa"/>
          </w:tcPr>
          <w:p w:rsidR="00CA3F6A" w:rsidRPr="008862FF" w:rsidRDefault="00CA3F6A" w:rsidP="008862FF">
            <w:pPr>
              <w:spacing w:before="120" w:line="240" w:lineRule="exact"/>
            </w:pPr>
            <w:r w:rsidRPr="008862FF">
              <w:t>1. Предотвращение рисков причинения вреда охраняемым законом ценностям;</w:t>
            </w:r>
          </w:p>
          <w:p w:rsidR="00CA3F6A" w:rsidRPr="008862FF" w:rsidRDefault="00CA3F6A" w:rsidP="008862FF">
            <w:pPr>
              <w:spacing w:before="120" w:line="240" w:lineRule="exact"/>
            </w:pPr>
            <w:r w:rsidRPr="008862FF">
              <w:t>2. Предупреждение нарушений обязательных требований (снижение числа нарушений обязательных требований) в сфере благоустройства;</w:t>
            </w:r>
          </w:p>
          <w:p w:rsidR="00CA3F6A" w:rsidRPr="008862FF" w:rsidRDefault="00CA3F6A" w:rsidP="008862FF">
            <w:pPr>
              <w:spacing w:before="120" w:line="240" w:lineRule="exact"/>
            </w:pPr>
            <w:r w:rsidRPr="008862FF">
              <w:t>3. Стимулирование добросовестного соблюдения обязательных требований всеми контролируемыми лицами;</w:t>
            </w:r>
          </w:p>
          <w:p w:rsidR="00CA3F6A" w:rsidRPr="008862FF" w:rsidRDefault="00CA3F6A" w:rsidP="008862FF">
            <w:pPr>
              <w:spacing w:before="120" w:line="240" w:lineRule="exact"/>
            </w:pPr>
            <w:r w:rsidRPr="008862FF">
              <w:t>4. Устранение условий, причин и факторов, способных привести к нарушениям обязательных требований и (или) причинению вреда (ущерба) охраняемым законом ценностям;</w:t>
            </w:r>
          </w:p>
          <w:p w:rsidR="00CA3F6A" w:rsidRPr="008862FF" w:rsidRDefault="00CA3F6A" w:rsidP="008862FF">
            <w:pPr>
              <w:spacing w:before="120" w:line="240" w:lineRule="exact"/>
            </w:pPr>
            <w:r w:rsidRPr="008862FF">
              <w:t>5. Создание условий для доведения обязательных требований до контролируемых лиц, повышение информирова</w:t>
            </w:r>
            <w:r w:rsidR="009F7BFA" w:rsidRPr="008862FF">
              <w:t>нности о способах их соблюдения</w:t>
            </w:r>
          </w:p>
        </w:tc>
      </w:tr>
    </w:tbl>
    <w:p w:rsidR="00DC09CD" w:rsidRDefault="00DC09CD"/>
    <w:tbl>
      <w:tblPr>
        <w:tblStyle w:val="42"/>
        <w:tblW w:w="9356" w:type="dxa"/>
        <w:tblInd w:w="108" w:type="dxa"/>
        <w:tblLook w:val="04A0" w:firstRow="1" w:lastRow="0" w:firstColumn="1" w:lastColumn="0" w:noHBand="0" w:noVBand="1"/>
      </w:tblPr>
      <w:tblGrid>
        <w:gridCol w:w="2694"/>
        <w:gridCol w:w="6662"/>
      </w:tblGrid>
      <w:tr w:rsidR="00CA3F6A" w:rsidRPr="00CA3F6A" w:rsidTr="00CA3F6A">
        <w:tc>
          <w:tcPr>
            <w:tcW w:w="2694" w:type="dxa"/>
          </w:tcPr>
          <w:p w:rsidR="00CA3F6A" w:rsidRPr="00CA3F6A" w:rsidRDefault="00CA3F6A" w:rsidP="00CA3F6A">
            <w:pPr>
              <w:widowControl w:val="0"/>
              <w:autoSpaceDE w:val="0"/>
              <w:autoSpaceDN w:val="0"/>
              <w:spacing w:before="120" w:line="240" w:lineRule="exact"/>
              <w:rPr>
                <w:szCs w:val="28"/>
              </w:rPr>
            </w:pPr>
            <w:r w:rsidRPr="00CA3F6A">
              <w:rPr>
                <w:szCs w:val="28"/>
              </w:rPr>
              <w:lastRenderedPageBreak/>
              <w:t xml:space="preserve">Задачи </w:t>
            </w:r>
          </w:p>
        </w:tc>
        <w:tc>
          <w:tcPr>
            <w:tcW w:w="6662" w:type="dxa"/>
          </w:tcPr>
          <w:p w:rsidR="00CA3F6A" w:rsidRPr="00CA3F6A" w:rsidRDefault="009F7BFA" w:rsidP="009F7BFA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>1. В</w:t>
            </w:r>
            <w:r w:rsidR="00CA3F6A" w:rsidRPr="00CA3F6A">
              <w:rPr>
                <w:szCs w:val="28"/>
              </w:rPr>
              <w:t>ыявление причин, факторов и условий, способствующих нарушению обязательных требований, определение способов устранения или снижения рисков их возникновения;</w:t>
            </w:r>
          </w:p>
          <w:p w:rsidR="00CA3F6A" w:rsidRPr="00CA3F6A" w:rsidRDefault="009F7BFA" w:rsidP="009F7BFA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>2. Ф</w:t>
            </w:r>
            <w:r w:rsidR="00CA3F6A" w:rsidRPr="00CA3F6A">
              <w:rPr>
                <w:szCs w:val="28"/>
              </w:rPr>
              <w:t xml:space="preserve">ормирование одинакового понимания обязательных требований у всех участников при осуществлении контроля </w:t>
            </w:r>
            <w:r w:rsidR="00CA3F6A" w:rsidRPr="00CA3F6A">
              <w:rPr>
                <w:color w:val="000000"/>
                <w:szCs w:val="28"/>
              </w:rPr>
              <w:t xml:space="preserve">в сфере </w:t>
            </w:r>
            <w:r>
              <w:rPr>
                <w:color w:val="000000"/>
                <w:szCs w:val="28"/>
                <w:lang w:eastAsia="ar-SA"/>
              </w:rPr>
              <w:t>благоустройства;</w:t>
            </w:r>
          </w:p>
          <w:p w:rsidR="00CA3F6A" w:rsidRPr="00CA3F6A" w:rsidRDefault="009F7BFA" w:rsidP="009F7BFA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>3. У</w:t>
            </w:r>
            <w:r w:rsidR="00CA3F6A" w:rsidRPr="00CA3F6A">
              <w:rPr>
                <w:szCs w:val="28"/>
              </w:rPr>
              <w:t>крепление системы профилактики нарушений обязательных требований путем активизации профилактической деятельности;</w:t>
            </w:r>
          </w:p>
          <w:p w:rsidR="00CA3F6A" w:rsidRPr="00CA3F6A" w:rsidRDefault="009F7BFA" w:rsidP="009F7BFA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>4. С</w:t>
            </w:r>
            <w:r w:rsidR="00CA3F6A" w:rsidRPr="00CA3F6A">
              <w:rPr>
                <w:szCs w:val="28"/>
              </w:rPr>
              <w:t>оздание условий для изменения ценностного отношения подконтрольных субъектов к рисковому поведению, формирования позитивной ответственности за свое поведение, поддержания мотивации к добросовестному поведению;</w:t>
            </w:r>
          </w:p>
          <w:p w:rsidR="00CA3F6A" w:rsidRPr="00CA3F6A" w:rsidRDefault="009F7BFA" w:rsidP="009F7BFA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>5. С</w:t>
            </w:r>
            <w:r w:rsidR="00CA3F6A" w:rsidRPr="00CA3F6A">
              <w:rPr>
                <w:szCs w:val="28"/>
              </w:rPr>
              <w:t>оздание и внедрение мер системы позитивной профилактики;</w:t>
            </w:r>
          </w:p>
          <w:p w:rsidR="00CA3F6A" w:rsidRPr="00CA3F6A" w:rsidRDefault="009F7BFA" w:rsidP="009F7BFA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>6. П</w:t>
            </w:r>
            <w:r w:rsidR="00CA3F6A" w:rsidRPr="00CA3F6A">
              <w:rPr>
                <w:szCs w:val="28"/>
              </w:rPr>
              <w:t>овышение уровня правовой грамотности подконтрольных субъектов, в том числе путем обеспечения доступности информации об обязательных требованиях и необходимых мерах по их исполнению;</w:t>
            </w:r>
          </w:p>
          <w:p w:rsidR="00CA3F6A" w:rsidRPr="00CA3F6A" w:rsidRDefault="009F7BFA" w:rsidP="009F7BFA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>7. И</w:t>
            </w:r>
            <w:r w:rsidR="00CA3F6A" w:rsidRPr="00CA3F6A">
              <w:rPr>
                <w:szCs w:val="28"/>
              </w:rPr>
              <w:t>нвентаризация и оценка состава и особенностей подконтрольных субъектов и оценки состояния подконтрольной сферы;</w:t>
            </w:r>
          </w:p>
          <w:p w:rsidR="00CA3F6A" w:rsidRPr="00CA3F6A" w:rsidRDefault="009F7BFA" w:rsidP="009F7BFA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>8. У</w:t>
            </w:r>
            <w:r w:rsidR="00CA3F6A" w:rsidRPr="00CA3F6A">
              <w:rPr>
                <w:szCs w:val="28"/>
              </w:rPr>
              <w:t>становление зависимости видов, форм и интенсивности профилактических мероприятий от особенностей конкретных подконтрольных субъектов;</w:t>
            </w:r>
          </w:p>
          <w:p w:rsidR="00CA3F6A" w:rsidRPr="00CA3F6A" w:rsidRDefault="009F7BFA" w:rsidP="009F7BFA">
            <w:pPr>
              <w:widowControl w:val="0"/>
              <w:autoSpaceDE w:val="0"/>
              <w:autoSpaceDN w:val="0"/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>9. С</w:t>
            </w:r>
            <w:r w:rsidR="00CA3F6A" w:rsidRPr="00CA3F6A">
              <w:rPr>
                <w:szCs w:val="28"/>
              </w:rPr>
              <w:t>нижение издержек контрольно-надзорной деятельности и административной нагр</w:t>
            </w:r>
            <w:r>
              <w:rPr>
                <w:szCs w:val="28"/>
              </w:rPr>
              <w:t>узки на подконтрольные субъекты</w:t>
            </w:r>
          </w:p>
        </w:tc>
      </w:tr>
      <w:tr w:rsidR="00CA3F6A" w:rsidRPr="00CA3F6A" w:rsidTr="00CA3F6A">
        <w:tc>
          <w:tcPr>
            <w:tcW w:w="2694" w:type="dxa"/>
          </w:tcPr>
          <w:p w:rsidR="00CA3F6A" w:rsidRPr="00CA3F6A" w:rsidRDefault="00CA3F6A" w:rsidP="00CA3F6A">
            <w:pPr>
              <w:widowControl w:val="0"/>
              <w:autoSpaceDE w:val="0"/>
              <w:autoSpaceDN w:val="0"/>
              <w:spacing w:before="120" w:line="240" w:lineRule="exact"/>
              <w:rPr>
                <w:szCs w:val="28"/>
              </w:rPr>
            </w:pPr>
            <w:r w:rsidRPr="00CA3F6A">
              <w:rPr>
                <w:szCs w:val="28"/>
              </w:rPr>
              <w:t>Ожидаемые конечные результаты</w:t>
            </w:r>
          </w:p>
        </w:tc>
        <w:tc>
          <w:tcPr>
            <w:tcW w:w="6662" w:type="dxa"/>
          </w:tcPr>
          <w:p w:rsidR="00CA3F6A" w:rsidRPr="00CA3F6A" w:rsidRDefault="009F7BFA" w:rsidP="009F7BFA">
            <w:pPr>
              <w:widowControl w:val="0"/>
              <w:autoSpaceDE w:val="0"/>
              <w:autoSpaceDN w:val="0"/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 xml:space="preserve">1. </w:t>
            </w:r>
            <w:r w:rsidR="00CA3F6A" w:rsidRPr="00CA3F6A">
              <w:rPr>
                <w:szCs w:val="28"/>
              </w:rPr>
              <w:t>Снижение рисков причинения вреда охраняемым законом ценностям;</w:t>
            </w:r>
          </w:p>
          <w:p w:rsidR="00CA3F6A" w:rsidRPr="00CA3F6A" w:rsidRDefault="009F7BFA" w:rsidP="009F7BFA">
            <w:pPr>
              <w:widowControl w:val="0"/>
              <w:autoSpaceDE w:val="0"/>
              <w:autoSpaceDN w:val="0"/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 xml:space="preserve">2. </w:t>
            </w:r>
            <w:r w:rsidR="00CA3F6A" w:rsidRPr="00CA3F6A">
              <w:rPr>
                <w:szCs w:val="28"/>
              </w:rPr>
              <w:t>Увеличение доли законопослушных контролируемых лиц;</w:t>
            </w:r>
          </w:p>
          <w:p w:rsidR="00CA3F6A" w:rsidRPr="00CA3F6A" w:rsidRDefault="00DC09CD" w:rsidP="00CA3F6A">
            <w:pPr>
              <w:widowControl w:val="0"/>
              <w:autoSpaceDE w:val="0"/>
              <w:autoSpaceDN w:val="0"/>
              <w:spacing w:before="120" w:line="240" w:lineRule="exact"/>
              <w:rPr>
                <w:szCs w:val="28"/>
                <w:lang w:eastAsia="ar-SA"/>
              </w:rPr>
            </w:pPr>
            <w:r>
              <w:rPr>
                <w:szCs w:val="28"/>
              </w:rPr>
              <w:t xml:space="preserve">3. </w:t>
            </w:r>
            <w:r w:rsidR="00CA3F6A" w:rsidRPr="00CA3F6A">
              <w:rPr>
                <w:szCs w:val="28"/>
              </w:rPr>
              <w:t xml:space="preserve">Внедрение новых видов профилактических мероприятий, предусмотренных </w:t>
            </w:r>
            <w:r w:rsidR="00CA3F6A" w:rsidRPr="00CA3F6A">
              <w:rPr>
                <w:szCs w:val="28"/>
                <w:lang w:eastAsia="ar-SA"/>
              </w:rPr>
              <w:t xml:space="preserve">Федеральным законом № 248-ФЗ и </w:t>
            </w:r>
            <w:r w:rsidR="009F7BFA">
              <w:rPr>
                <w:szCs w:val="28"/>
                <w:lang w:eastAsia="ar-SA"/>
              </w:rPr>
              <w:t>Положением</w:t>
            </w:r>
            <w:r w:rsidR="00CA3F6A" w:rsidRPr="00CA3F6A">
              <w:rPr>
                <w:szCs w:val="28"/>
                <w:lang w:eastAsia="ar-SA"/>
              </w:rPr>
              <w:t xml:space="preserve"> о муниципальном контроле в сфере благоустройства на территории </w:t>
            </w:r>
            <w:r w:rsidR="009F7BFA">
              <w:rPr>
                <w:szCs w:val="28"/>
                <w:lang w:eastAsia="ar-SA"/>
              </w:rPr>
              <w:t>Демянского городского поселения;</w:t>
            </w:r>
          </w:p>
          <w:p w:rsidR="00CA3F6A" w:rsidRPr="00CA3F6A" w:rsidRDefault="00DC09CD" w:rsidP="009F7BFA">
            <w:pPr>
              <w:widowControl w:val="0"/>
              <w:autoSpaceDE w:val="0"/>
              <w:autoSpaceDN w:val="0"/>
              <w:spacing w:before="120" w:line="240" w:lineRule="exact"/>
              <w:rPr>
                <w:szCs w:val="28"/>
              </w:rPr>
            </w:pPr>
            <w:r>
              <w:rPr>
                <w:szCs w:val="28"/>
                <w:lang w:eastAsia="ar-SA"/>
              </w:rPr>
              <w:t>4</w:t>
            </w:r>
            <w:r w:rsidR="009F7BFA">
              <w:rPr>
                <w:szCs w:val="28"/>
                <w:lang w:eastAsia="ar-SA"/>
              </w:rPr>
              <w:t xml:space="preserve">. </w:t>
            </w:r>
            <w:r w:rsidR="00CA3F6A" w:rsidRPr="00CA3F6A">
              <w:rPr>
                <w:szCs w:val="28"/>
                <w:lang w:eastAsia="ar-SA"/>
              </w:rPr>
              <w:t>Уменьшение административной нагрузки на контролируемых лиц;</w:t>
            </w:r>
          </w:p>
          <w:p w:rsidR="00CA3F6A" w:rsidRPr="00CA3F6A" w:rsidRDefault="00DC09CD" w:rsidP="009F7BFA">
            <w:pPr>
              <w:widowControl w:val="0"/>
              <w:autoSpaceDE w:val="0"/>
              <w:autoSpaceDN w:val="0"/>
              <w:spacing w:before="120" w:line="240" w:lineRule="exact"/>
              <w:rPr>
                <w:szCs w:val="28"/>
              </w:rPr>
            </w:pPr>
            <w:r>
              <w:rPr>
                <w:szCs w:val="28"/>
                <w:lang w:eastAsia="ar-SA"/>
              </w:rPr>
              <w:t>5</w:t>
            </w:r>
            <w:r w:rsidR="009F7BFA">
              <w:rPr>
                <w:szCs w:val="28"/>
                <w:lang w:eastAsia="ar-SA"/>
              </w:rPr>
              <w:t xml:space="preserve">. </w:t>
            </w:r>
            <w:r w:rsidR="00CA3F6A" w:rsidRPr="00CA3F6A">
              <w:rPr>
                <w:szCs w:val="28"/>
                <w:lang w:eastAsia="ar-SA"/>
              </w:rPr>
              <w:t>Повышение уровня правовой грамотности контролируемых лиц;</w:t>
            </w:r>
          </w:p>
          <w:p w:rsidR="00CA3F6A" w:rsidRPr="00CA3F6A" w:rsidRDefault="00DC09CD" w:rsidP="009F7BFA">
            <w:pPr>
              <w:widowControl w:val="0"/>
              <w:autoSpaceDE w:val="0"/>
              <w:autoSpaceDN w:val="0"/>
              <w:spacing w:before="120" w:line="240" w:lineRule="exact"/>
              <w:rPr>
                <w:spacing w:val="-2"/>
                <w:szCs w:val="28"/>
              </w:rPr>
            </w:pPr>
            <w:r>
              <w:rPr>
                <w:spacing w:val="-2"/>
                <w:szCs w:val="28"/>
                <w:lang w:eastAsia="ar-SA"/>
              </w:rPr>
              <w:t>6</w:t>
            </w:r>
            <w:r w:rsidR="009F7BFA" w:rsidRPr="009F7BFA">
              <w:rPr>
                <w:spacing w:val="-2"/>
                <w:szCs w:val="28"/>
                <w:lang w:eastAsia="ar-SA"/>
              </w:rPr>
              <w:t xml:space="preserve">. </w:t>
            </w:r>
            <w:r w:rsidR="00CA3F6A" w:rsidRPr="00CA3F6A">
              <w:rPr>
                <w:spacing w:val="-2"/>
                <w:szCs w:val="28"/>
                <w:lang w:eastAsia="ar-SA"/>
              </w:rPr>
              <w:t xml:space="preserve">Мотивация контролируемых лиц к </w:t>
            </w:r>
            <w:r w:rsidR="009F7BFA" w:rsidRPr="009F7BFA">
              <w:rPr>
                <w:spacing w:val="-6"/>
                <w:szCs w:val="28"/>
                <w:lang w:eastAsia="ar-SA"/>
              </w:rPr>
              <w:t>д</w:t>
            </w:r>
            <w:r w:rsidR="00CA3F6A" w:rsidRPr="00CA3F6A">
              <w:rPr>
                <w:spacing w:val="-6"/>
                <w:szCs w:val="28"/>
                <w:lang w:eastAsia="ar-SA"/>
              </w:rPr>
              <w:t>обросовестному</w:t>
            </w:r>
            <w:r w:rsidR="00CA3F6A" w:rsidRPr="00CA3F6A">
              <w:rPr>
                <w:spacing w:val="-2"/>
                <w:szCs w:val="28"/>
                <w:lang w:eastAsia="ar-SA"/>
              </w:rPr>
              <w:t xml:space="preserve"> поведению</w:t>
            </w:r>
          </w:p>
        </w:tc>
      </w:tr>
      <w:tr w:rsidR="00CA3F6A" w:rsidRPr="00CA3F6A" w:rsidTr="00CA3F6A">
        <w:tc>
          <w:tcPr>
            <w:tcW w:w="2694" w:type="dxa"/>
          </w:tcPr>
          <w:p w:rsidR="00CA3F6A" w:rsidRPr="00CA3F6A" w:rsidRDefault="00CA3F6A" w:rsidP="009F7BFA">
            <w:pPr>
              <w:widowControl w:val="0"/>
              <w:autoSpaceDE w:val="0"/>
              <w:autoSpaceDN w:val="0"/>
              <w:spacing w:before="120" w:line="240" w:lineRule="exact"/>
              <w:rPr>
                <w:szCs w:val="28"/>
              </w:rPr>
            </w:pPr>
            <w:r w:rsidRPr="00CA3F6A">
              <w:rPr>
                <w:szCs w:val="28"/>
              </w:rPr>
              <w:t>Сроки реализации мероприятий</w:t>
            </w:r>
          </w:p>
        </w:tc>
        <w:tc>
          <w:tcPr>
            <w:tcW w:w="6662" w:type="dxa"/>
          </w:tcPr>
          <w:p w:rsidR="00CA3F6A" w:rsidRPr="00CA3F6A" w:rsidRDefault="009F7BFA" w:rsidP="009F7BFA">
            <w:pPr>
              <w:widowControl w:val="0"/>
              <w:autoSpaceDE w:val="0"/>
              <w:autoSpaceDN w:val="0"/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>2022 год</w:t>
            </w:r>
          </w:p>
        </w:tc>
      </w:tr>
    </w:tbl>
    <w:p w:rsidR="00F11DCF" w:rsidRDefault="00F11DCF" w:rsidP="00F11DCF">
      <w:pPr>
        <w:spacing w:line="240" w:lineRule="exact"/>
        <w:contextualSpacing/>
        <w:jc w:val="center"/>
        <w:rPr>
          <w:rFonts w:eastAsia="Calibri"/>
          <w:b/>
          <w:szCs w:val="28"/>
          <w:lang w:eastAsia="en-US"/>
        </w:rPr>
      </w:pPr>
    </w:p>
    <w:p w:rsidR="00CA3F6A" w:rsidRPr="00CA3F6A" w:rsidRDefault="00F11DCF" w:rsidP="00F11DCF">
      <w:pPr>
        <w:spacing w:line="240" w:lineRule="exact"/>
        <w:contextualSpacing/>
        <w:jc w:val="center"/>
        <w:rPr>
          <w:rFonts w:eastAsia="Calibri"/>
          <w:b/>
          <w:szCs w:val="28"/>
          <w:lang w:eastAsia="en-US"/>
        </w:rPr>
      </w:pPr>
      <w:r>
        <w:rPr>
          <w:rFonts w:eastAsia="Calibri"/>
          <w:b/>
          <w:szCs w:val="28"/>
          <w:lang w:val="en-US" w:eastAsia="en-US"/>
        </w:rPr>
        <w:lastRenderedPageBreak/>
        <w:t>I</w:t>
      </w:r>
      <w:r>
        <w:rPr>
          <w:rFonts w:eastAsia="Calibri"/>
          <w:b/>
          <w:szCs w:val="28"/>
          <w:lang w:eastAsia="en-US"/>
        </w:rPr>
        <w:t xml:space="preserve">. </w:t>
      </w:r>
      <w:r w:rsidR="00CA3F6A" w:rsidRPr="00CA3F6A">
        <w:rPr>
          <w:rFonts w:eastAsia="Calibri"/>
          <w:b/>
          <w:szCs w:val="28"/>
          <w:lang w:eastAsia="en-US"/>
        </w:rPr>
        <w:t>Анализ текущего состояния осуществления вида контроля, описание текущего развития профилактической деятельности контрольного (надзорного) органа, характеристика проблем, на решение которых направлены мероприятия</w:t>
      </w:r>
    </w:p>
    <w:p w:rsidR="00CA3F6A" w:rsidRPr="00CA3F6A" w:rsidRDefault="00CA3F6A" w:rsidP="00CA3F6A">
      <w:pPr>
        <w:spacing w:line="276" w:lineRule="auto"/>
        <w:contextualSpacing/>
        <w:rPr>
          <w:rFonts w:eastAsia="Calibri"/>
          <w:b/>
          <w:szCs w:val="28"/>
          <w:lang w:eastAsia="en-US"/>
        </w:rPr>
      </w:pPr>
    </w:p>
    <w:p w:rsidR="00CA3F6A" w:rsidRPr="00CA3F6A" w:rsidRDefault="00CA3F6A" w:rsidP="00F11DCF">
      <w:pPr>
        <w:spacing w:line="360" w:lineRule="atLeast"/>
        <w:ind w:firstLine="709"/>
        <w:contextualSpacing/>
        <w:jc w:val="both"/>
        <w:rPr>
          <w:rFonts w:eastAsia="Calibri"/>
          <w:b/>
          <w:szCs w:val="28"/>
          <w:lang w:eastAsia="en-US"/>
        </w:rPr>
      </w:pPr>
      <w:r w:rsidRPr="00CA3F6A">
        <w:rPr>
          <w:rFonts w:eastAsia="Calibri"/>
          <w:color w:val="000000"/>
          <w:szCs w:val="28"/>
          <w:lang w:eastAsia="en-US"/>
        </w:rPr>
        <w:t>За отчетный период Администрацией</w:t>
      </w:r>
      <w:r w:rsidR="00F11DCF">
        <w:rPr>
          <w:rFonts w:eastAsia="Calibri"/>
          <w:color w:val="000000"/>
          <w:szCs w:val="28"/>
          <w:lang w:eastAsia="en-US"/>
        </w:rPr>
        <w:t xml:space="preserve"> Демянского муниципального района </w:t>
      </w:r>
      <w:r w:rsidRPr="00CA3F6A">
        <w:rPr>
          <w:rFonts w:eastAsia="Calibri"/>
          <w:color w:val="222222"/>
          <w:szCs w:val="28"/>
          <w:lang w:eastAsia="en-US"/>
        </w:rPr>
        <w:t>в рамках муниципального контроля в сфере благоустройства плановые, внеплановые проверки юридических лиц, индивидуальных предпринимателей не проводились.</w:t>
      </w:r>
    </w:p>
    <w:p w:rsidR="00F11DCF" w:rsidRDefault="00CA3F6A" w:rsidP="00F11DCF">
      <w:pPr>
        <w:suppressAutoHyphens/>
        <w:autoSpaceDN w:val="0"/>
        <w:spacing w:line="360" w:lineRule="atLeast"/>
        <w:ind w:firstLine="709"/>
        <w:jc w:val="both"/>
        <w:textAlignment w:val="baseline"/>
        <w:rPr>
          <w:rFonts w:eastAsia="SimSun"/>
          <w:color w:val="222222"/>
          <w:kern w:val="3"/>
          <w:szCs w:val="28"/>
          <w:lang w:eastAsia="zh-CN" w:bidi="hi-IN"/>
        </w:rPr>
      </w:pPr>
      <w:r w:rsidRPr="00CA3F6A">
        <w:rPr>
          <w:rFonts w:eastAsia="SimSun"/>
          <w:color w:val="222222"/>
          <w:kern w:val="3"/>
          <w:szCs w:val="28"/>
          <w:lang w:eastAsia="zh-CN" w:bidi="hi-IN"/>
        </w:rPr>
        <w:t xml:space="preserve">Основным нарушением в области соблюдения </w:t>
      </w:r>
      <w:r w:rsidR="00F11DCF">
        <w:rPr>
          <w:rFonts w:eastAsia="SimSun"/>
          <w:color w:val="222222"/>
          <w:kern w:val="3"/>
          <w:szCs w:val="28"/>
          <w:lang w:eastAsia="zh-CN" w:bidi="hi-IN"/>
        </w:rPr>
        <w:t xml:space="preserve">правил благоустройства остается </w:t>
      </w:r>
      <w:r w:rsidRPr="00CA3F6A">
        <w:rPr>
          <w:rFonts w:eastAsia="SimSun"/>
          <w:color w:val="222222"/>
          <w:kern w:val="3"/>
          <w:szCs w:val="28"/>
          <w:lang w:eastAsia="zh-CN" w:bidi="hi-IN"/>
        </w:rPr>
        <w:t>несоблюдение правил благоустройства юридическим лицами, индивидуальными предпринимателями, физическими лицами:</w:t>
      </w:r>
    </w:p>
    <w:p w:rsidR="00F11DCF" w:rsidRDefault="00CA3F6A" w:rsidP="00F11DCF">
      <w:pPr>
        <w:suppressAutoHyphens/>
        <w:autoSpaceDN w:val="0"/>
        <w:spacing w:line="360" w:lineRule="atLeast"/>
        <w:ind w:firstLine="709"/>
        <w:jc w:val="both"/>
        <w:textAlignment w:val="baseline"/>
        <w:rPr>
          <w:rFonts w:eastAsia="SimSun"/>
          <w:color w:val="222222"/>
          <w:kern w:val="3"/>
          <w:szCs w:val="28"/>
          <w:lang w:eastAsia="zh-CN" w:bidi="hi-IN"/>
        </w:rPr>
      </w:pPr>
      <w:r w:rsidRPr="00CA3F6A">
        <w:rPr>
          <w:rFonts w:eastAsia="SimSun"/>
          <w:color w:val="222222"/>
          <w:kern w:val="3"/>
          <w:szCs w:val="28"/>
          <w:lang w:eastAsia="zh-CN" w:bidi="hi-IN"/>
        </w:rPr>
        <w:t>ненадлежащее содержание зданий, строений и сооружений;</w:t>
      </w:r>
    </w:p>
    <w:p w:rsidR="00F11DCF" w:rsidRDefault="00CA3F6A" w:rsidP="00F11DCF">
      <w:pPr>
        <w:suppressAutoHyphens/>
        <w:autoSpaceDN w:val="0"/>
        <w:spacing w:line="360" w:lineRule="atLeast"/>
        <w:ind w:firstLine="709"/>
        <w:jc w:val="both"/>
        <w:textAlignment w:val="baseline"/>
        <w:rPr>
          <w:rFonts w:eastAsia="SimSun"/>
          <w:color w:val="222222"/>
          <w:kern w:val="3"/>
          <w:szCs w:val="28"/>
          <w:lang w:eastAsia="zh-CN" w:bidi="hi-IN"/>
        </w:rPr>
      </w:pPr>
      <w:r w:rsidRPr="00CA3F6A">
        <w:rPr>
          <w:rFonts w:eastAsia="SimSun"/>
          <w:color w:val="222222"/>
          <w:kern w:val="3"/>
          <w:szCs w:val="28"/>
          <w:lang w:eastAsia="zh-CN" w:bidi="hi-IN"/>
        </w:rPr>
        <w:t>ненадлежащая уборка территории;</w:t>
      </w:r>
    </w:p>
    <w:p w:rsidR="00CA3F6A" w:rsidRPr="00CA3F6A" w:rsidRDefault="00CA3F6A" w:rsidP="00F11DCF">
      <w:pPr>
        <w:suppressAutoHyphens/>
        <w:autoSpaceDN w:val="0"/>
        <w:spacing w:line="360" w:lineRule="atLeast"/>
        <w:ind w:firstLine="709"/>
        <w:jc w:val="both"/>
        <w:textAlignment w:val="baseline"/>
        <w:rPr>
          <w:rFonts w:eastAsia="SimSun"/>
          <w:color w:val="222222"/>
          <w:kern w:val="3"/>
          <w:szCs w:val="28"/>
          <w:lang w:eastAsia="zh-CN" w:bidi="hi-IN"/>
        </w:rPr>
      </w:pPr>
      <w:r w:rsidRPr="00CA3F6A">
        <w:rPr>
          <w:rFonts w:eastAsia="SimSun"/>
          <w:color w:val="222222"/>
          <w:kern w:val="3"/>
          <w:szCs w:val="28"/>
          <w:lang w:eastAsia="zh-CN" w:bidi="hi-IN"/>
        </w:rPr>
        <w:t>размещение автотранспорта на озелененных территориях.</w:t>
      </w:r>
    </w:p>
    <w:p w:rsidR="00F11DCF" w:rsidRDefault="00CA3F6A" w:rsidP="00F11DCF">
      <w:pPr>
        <w:suppressAutoHyphens/>
        <w:autoSpaceDN w:val="0"/>
        <w:spacing w:line="360" w:lineRule="atLeast"/>
        <w:ind w:firstLine="709"/>
        <w:jc w:val="both"/>
        <w:textAlignment w:val="baseline"/>
        <w:rPr>
          <w:spacing w:val="-2"/>
          <w:kern w:val="3"/>
          <w:szCs w:val="28"/>
          <w:lang w:eastAsia="zh-CN" w:bidi="hi-IN"/>
        </w:rPr>
      </w:pPr>
      <w:r w:rsidRPr="00CA3F6A">
        <w:rPr>
          <w:spacing w:val="-2"/>
          <w:kern w:val="3"/>
          <w:szCs w:val="28"/>
          <w:lang w:eastAsia="zh-CN" w:bidi="hi-IN"/>
        </w:rPr>
        <w:t>Проведенный анализ показал, что основными причинами, факторами и условиями, способствующими нарушению требований в сфере</w:t>
      </w:r>
      <w:r w:rsidR="00F11DCF" w:rsidRPr="00F11DCF">
        <w:rPr>
          <w:spacing w:val="-2"/>
          <w:kern w:val="3"/>
          <w:szCs w:val="28"/>
          <w:lang w:eastAsia="zh-CN" w:bidi="hi-IN"/>
        </w:rPr>
        <w:t xml:space="preserve"> </w:t>
      </w:r>
      <w:r w:rsidRPr="00CA3F6A">
        <w:rPr>
          <w:spacing w:val="-8"/>
          <w:kern w:val="3"/>
          <w:szCs w:val="28"/>
          <w:lang w:eastAsia="zh-CN" w:bidi="hi-IN"/>
        </w:rPr>
        <w:t>благоустройства</w:t>
      </w:r>
      <w:r w:rsidRPr="00CA3F6A">
        <w:rPr>
          <w:spacing w:val="-2"/>
          <w:kern w:val="3"/>
          <w:szCs w:val="28"/>
          <w:lang w:eastAsia="zh-CN" w:bidi="hi-IN"/>
        </w:rPr>
        <w:t xml:space="preserve"> контролируемыми лицами на территории </w:t>
      </w:r>
      <w:r w:rsidRPr="00CA3F6A">
        <w:rPr>
          <w:rFonts w:eastAsia="SimSun"/>
          <w:spacing w:val="-2"/>
          <w:kern w:val="3"/>
          <w:szCs w:val="28"/>
          <w:lang w:eastAsia="ar-SA" w:bidi="hi-IN"/>
        </w:rPr>
        <w:t>Демянского городского поселения,</w:t>
      </w:r>
      <w:r w:rsidRPr="00CA3F6A">
        <w:rPr>
          <w:spacing w:val="-2"/>
          <w:kern w:val="3"/>
          <w:szCs w:val="28"/>
          <w:lang w:eastAsia="zh-CN" w:bidi="hi-IN"/>
        </w:rPr>
        <w:t xml:space="preserve"> являются:</w:t>
      </w:r>
    </w:p>
    <w:p w:rsidR="00F11DCF" w:rsidRDefault="00CA3F6A" w:rsidP="00F11DCF">
      <w:pPr>
        <w:suppressAutoHyphens/>
        <w:autoSpaceDN w:val="0"/>
        <w:spacing w:line="360" w:lineRule="atLeast"/>
        <w:ind w:firstLine="709"/>
        <w:jc w:val="both"/>
        <w:textAlignment w:val="baseline"/>
        <w:rPr>
          <w:spacing w:val="-2"/>
          <w:kern w:val="3"/>
          <w:szCs w:val="28"/>
          <w:lang w:eastAsia="zh-CN" w:bidi="hi-IN"/>
        </w:rPr>
      </w:pPr>
      <w:r w:rsidRPr="00CA3F6A">
        <w:rPr>
          <w:szCs w:val="28"/>
        </w:rPr>
        <w:t>не достаточно сформировано понимание исполнения требований в сфере благоустройства у контролируемых лиц;</w:t>
      </w:r>
    </w:p>
    <w:p w:rsidR="00CA3F6A" w:rsidRPr="00CA3F6A" w:rsidRDefault="00CA3F6A" w:rsidP="00F11DCF">
      <w:pPr>
        <w:suppressAutoHyphens/>
        <w:autoSpaceDN w:val="0"/>
        <w:spacing w:line="360" w:lineRule="atLeast"/>
        <w:ind w:firstLine="709"/>
        <w:jc w:val="both"/>
        <w:textAlignment w:val="baseline"/>
        <w:rPr>
          <w:spacing w:val="-2"/>
          <w:kern w:val="3"/>
          <w:szCs w:val="28"/>
          <w:lang w:eastAsia="zh-CN" w:bidi="hi-IN"/>
        </w:rPr>
      </w:pPr>
      <w:r w:rsidRPr="00CA3F6A">
        <w:rPr>
          <w:rFonts w:eastAsia="Calibri"/>
          <w:kern w:val="3"/>
          <w:szCs w:val="28"/>
          <w:lang w:eastAsia="en-US" w:bidi="hi-IN"/>
        </w:rPr>
        <w:t>необходимость дополнительного информирования контролируемых лиц по вопросам соблюдения тре</w:t>
      </w:r>
      <w:r w:rsidR="00F11DCF">
        <w:rPr>
          <w:rFonts w:eastAsia="Calibri"/>
          <w:kern w:val="3"/>
          <w:szCs w:val="28"/>
          <w:lang w:eastAsia="en-US" w:bidi="hi-IN"/>
        </w:rPr>
        <w:t>бований в сфере благоустройства.</w:t>
      </w:r>
    </w:p>
    <w:p w:rsidR="00CA3F6A" w:rsidRPr="00CA3F6A" w:rsidRDefault="00CA3F6A" w:rsidP="00F11DCF">
      <w:pPr>
        <w:widowControl w:val="0"/>
        <w:suppressAutoHyphens/>
        <w:autoSpaceDN w:val="0"/>
        <w:spacing w:line="360" w:lineRule="atLeast"/>
        <w:ind w:firstLine="709"/>
        <w:jc w:val="both"/>
        <w:textAlignment w:val="baseline"/>
        <w:rPr>
          <w:rFonts w:eastAsia="SimSun"/>
          <w:kern w:val="3"/>
          <w:szCs w:val="28"/>
          <w:lang w:eastAsia="zh-CN" w:bidi="hi-IN"/>
        </w:rPr>
      </w:pPr>
      <w:r w:rsidRPr="00CA3F6A">
        <w:rPr>
          <w:rFonts w:eastAsia="SimSun"/>
          <w:kern w:val="3"/>
          <w:szCs w:val="28"/>
          <w:lang w:eastAsia="zh-CN" w:bidi="hi-IN"/>
        </w:rPr>
        <w:t xml:space="preserve">С целью профилактики нарушений обязательных требований </w:t>
      </w:r>
      <w:r w:rsidRPr="00CA3F6A">
        <w:rPr>
          <w:rFonts w:eastAsia="SimSun"/>
          <w:color w:val="000000"/>
          <w:kern w:val="3"/>
          <w:szCs w:val="28"/>
          <w:lang w:eastAsia="zh-CN" w:bidi="hi-IN"/>
        </w:rPr>
        <w:t>в сфере благоустройства</w:t>
      </w:r>
      <w:r w:rsidRPr="00CA3F6A">
        <w:rPr>
          <w:rFonts w:eastAsia="SimSun"/>
          <w:bCs/>
          <w:kern w:val="3"/>
          <w:szCs w:val="28"/>
          <w:lang w:eastAsia="zh-CN" w:bidi="hi-IN"/>
        </w:rPr>
        <w:t xml:space="preserve"> на территории муниципального образования - </w:t>
      </w:r>
      <w:r w:rsidRPr="00CA3F6A">
        <w:rPr>
          <w:rFonts w:eastAsia="SimSun"/>
          <w:kern w:val="3"/>
          <w:szCs w:val="28"/>
          <w:lang w:eastAsia="ar-SA" w:bidi="hi-IN"/>
        </w:rPr>
        <w:t>Демянского городского поселения</w:t>
      </w:r>
      <w:r w:rsidRPr="00CA3F6A">
        <w:rPr>
          <w:rFonts w:eastAsia="SimSun"/>
          <w:bCs/>
          <w:kern w:val="3"/>
          <w:szCs w:val="28"/>
          <w:lang w:eastAsia="zh-CN" w:bidi="hi-IN"/>
        </w:rPr>
        <w:t xml:space="preserve"> за истекший период</w:t>
      </w:r>
      <w:r w:rsidRPr="00CA3F6A">
        <w:rPr>
          <w:rFonts w:eastAsia="SimSun"/>
          <w:kern w:val="3"/>
          <w:szCs w:val="28"/>
          <w:lang w:eastAsia="zh-CN" w:bidi="hi-IN"/>
        </w:rPr>
        <w:t xml:space="preserve"> 2021 года проведены следующие мероприятия:</w:t>
      </w:r>
    </w:p>
    <w:p w:rsidR="00CA3F6A" w:rsidRPr="00CA3F6A" w:rsidRDefault="00CA3F6A" w:rsidP="00F11DCF">
      <w:pPr>
        <w:widowControl w:val="0"/>
        <w:shd w:val="clear" w:color="auto" w:fill="FFFFFF"/>
        <w:suppressAutoHyphens/>
        <w:autoSpaceDN w:val="0"/>
        <w:spacing w:line="360" w:lineRule="atLeast"/>
        <w:ind w:firstLine="709"/>
        <w:jc w:val="both"/>
        <w:textAlignment w:val="baseline"/>
        <w:rPr>
          <w:rFonts w:eastAsia="SimSun"/>
          <w:kern w:val="3"/>
          <w:szCs w:val="28"/>
          <w:lang w:eastAsia="zh-CN" w:bidi="hi-IN"/>
        </w:rPr>
      </w:pPr>
      <w:r w:rsidRPr="00CA3F6A">
        <w:rPr>
          <w:rFonts w:eastAsia="Calibri"/>
          <w:kern w:val="3"/>
          <w:szCs w:val="28"/>
          <w:lang w:eastAsia="zh-CN" w:bidi="hi-IN"/>
        </w:rPr>
        <w:t>н</w:t>
      </w:r>
      <w:r w:rsidRPr="00CA3F6A">
        <w:rPr>
          <w:rFonts w:eastAsia="SimSun"/>
          <w:kern w:val="3"/>
          <w:szCs w:val="28"/>
          <w:lang w:eastAsia="zh-CN" w:bidi="hi-IN"/>
        </w:rPr>
        <w:t>а официальном сайте Администрации Демянского муниципального района</w:t>
      </w:r>
      <w:r w:rsidR="00F11DCF">
        <w:rPr>
          <w:rFonts w:eastAsia="SimSun"/>
          <w:kern w:val="3"/>
          <w:szCs w:val="28"/>
          <w:lang w:eastAsia="zh-CN" w:bidi="hi-IN"/>
        </w:rPr>
        <w:t xml:space="preserve"> </w:t>
      </w:r>
      <w:r w:rsidR="003D22AF">
        <w:rPr>
          <w:rFonts w:eastAsia="SimSun"/>
          <w:kern w:val="3"/>
          <w:szCs w:val="28"/>
          <w:lang w:eastAsia="zh-CN" w:bidi="hi-IN"/>
        </w:rPr>
        <w:t>в сети Интернет в подразделе «</w:t>
      </w:r>
      <w:r w:rsidRPr="00CA3F6A">
        <w:rPr>
          <w:rFonts w:eastAsia="SimSun"/>
          <w:kern w:val="3"/>
          <w:szCs w:val="28"/>
          <w:lang w:eastAsia="zh-CN" w:bidi="hi-IN"/>
        </w:rPr>
        <w:t>Муниципальный к</w:t>
      </w:r>
      <w:r w:rsidR="003D22AF">
        <w:rPr>
          <w:rFonts w:eastAsia="SimSun"/>
          <w:kern w:val="3"/>
          <w:szCs w:val="28"/>
          <w:lang w:eastAsia="zh-CN" w:bidi="hi-IN"/>
        </w:rPr>
        <w:t>онтроль в сфере благоустройства»</w:t>
      </w:r>
      <w:r w:rsidRPr="00CA3F6A">
        <w:rPr>
          <w:rFonts w:eastAsia="SimSun"/>
          <w:kern w:val="3"/>
          <w:szCs w:val="28"/>
          <w:lang w:eastAsia="zh-CN" w:bidi="hi-IN"/>
        </w:rPr>
        <w:t xml:space="preserve"> </w:t>
      </w:r>
      <w:r w:rsidR="002A2287">
        <w:rPr>
          <w:rFonts w:eastAsia="SimSun"/>
          <w:kern w:val="3"/>
          <w:szCs w:val="28"/>
          <w:lang w:eastAsia="zh-CN" w:bidi="hi-IN"/>
        </w:rPr>
        <w:t xml:space="preserve">раздела </w:t>
      </w:r>
      <w:r w:rsidR="003D22AF">
        <w:rPr>
          <w:rFonts w:eastAsia="SimSun"/>
          <w:kern w:val="3"/>
          <w:szCs w:val="28"/>
          <w:lang w:eastAsia="zh-CN" w:bidi="hi-IN"/>
        </w:rPr>
        <w:t>«Муниципальный контроль»</w:t>
      </w:r>
      <w:r w:rsidRPr="00CA3F6A">
        <w:rPr>
          <w:rFonts w:eastAsia="SimSun"/>
          <w:kern w:val="3"/>
          <w:szCs w:val="28"/>
          <w:lang w:eastAsia="zh-CN" w:bidi="hi-IN"/>
        </w:rPr>
        <w:t xml:space="preserve"> размещены:</w:t>
      </w:r>
    </w:p>
    <w:p w:rsidR="00F11DCF" w:rsidRDefault="00CA3F6A" w:rsidP="00F11DCF">
      <w:pPr>
        <w:widowControl w:val="0"/>
        <w:shd w:val="clear" w:color="auto" w:fill="FFFFFF"/>
        <w:suppressAutoHyphens/>
        <w:autoSpaceDN w:val="0"/>
        <w:spacing w:line="360" w:lineRule="atLeast"/>
        <w:ind w:firstLine="709"/>
        <w:jc w:val="both"/>
        <w:textAlignment w:val="baseline"/>
        <w:rPr>
          <w:rFonts w:eastAsia="SimSun"/>
          <w:kern w:val="3"/>
          <w:szCs w:val="28"/>
          <w:lang w:eastAsia="zh-CN" w:bidi="hi-IN"/>
        </w:rPr>
      </w:pPr>
      <w:r w:rsidRPr="00CA3F6A">
        <w:rPr>
          <w:rFonts w:eastAsia="SimSun"/>
          <w:kern w:val="3"/>
          <w:szCs w:val="28"/>
          <w:lang w:eastAsia="zh-CN" w:bidi="hi-IN"/>
        </w:rPr>
        <w:t>муниципальные правовые акты по организации муниципального контроля в указанной сфере;</w:t>
      </w:r>
    </w:p>
    <w:p w:rsidR="00CA3F6A" w:rsidRPr="00CA3F6A" w:rsidRDefault="00CA3F6A" w:rsidP="00F11DCF">
      <w:pPr>
        <w:widowControl w:val="0"/>
        <w:shd w:val="clear" w:color="auto" w:fill="FFFFFF"/>
        <w:suppressAutoHyphens/>
        <w:autoSpaceDN w:val="0"/>
        <w:spacing w:line="360" w:lineRule="atLeast"/>
        <w:ind w:firstLine="709"/>
        <w:jc w:val="both"/>
        <w:textAlignment w:val="baseline"/>
        <w:rPr>
          <w:rFonts w:eastAsia="SimSun"/>
          <w:kern w:val="3"/>
          <w:szCs w:val="28"/>
          <w:lang w:eastAsia="zh-CN" w:bidi="hi-IN"/>
        </w:rPr>
      </w:pPr>
      <w:proofErr w:type="gramStart"/>
      <w:r w:rsidRPr="00CA3F6A">
        <w:rPr>
          <w:rFonts w:eastAsia="SimSun"/>
          <w:kern w:val="3"/>
          <w:szCs w:val="28"/>
          <w:lang w:eastAsia="zh-CN" w:bidi="hi-IN"/>
        </w:rPr>
        <w:t>перечень нормативных правовых актов содержащих обязательные требования, соблюдение которых оценивается при проведении мероприятий по муниципальному контролю, а также тексты нормативных правовых актов, содержащих обязательные требования, соблюдение которых оценивается при проведении мероприятий по муниципальному контролю, которые</w:t>
      </w:r>
      <w:r w:rsidR="00F11DCF" w:rsidRPr="00F11DCF">
        <w:rPr>
          <w:rFonts w:eastAsia="SimSun"/>
          <w:kern w:val="3"/>
          <w:szCs w:val="28"/>
          <w:lang w:eastAsia="zh-CN" w:bidi="hi-IN"/>
        </w:rPr>
        <w:t xml:space="preserve"> </w:t>
      </w:r>
      <w:r w:rsidRPr="00CA3F6A">
        <w:rPr>
          <w:rFonts w:eastAsia="SimSun"/>
          <w:kern w:val="3"/>
          <w:szCs w:val="28"/>
          <w:lang w:eastAsia="zh-CN" w:bidi="hi-IN"/>
        </w:rPr>
        <w:t>поддержи</w:t>
      </w:r>
      <w:r w:rsidR="00F11DCF">
        <w:rPr>
          <w:rFonts w:eastAsia="SimSun"/>
          <w:kern w:val="3"/>
          <w:szCs w:val="28"/>
          <w:lang w:eastAsia="zh-CN" w:bidi="hi-IN"/>
        </w:rPr>
        <w:t>-</w:t>
      </w:r>
      <w:proofErr w:type="spellStart"/>
      <w:r w:rsidR="00921B26">
        <w:rPr>
          <w:rFonts w:eastAsia="SimSun"/>
          <w:kern w:val="3"/>
          <w:szCs w:val="28"/>
          <w:lang w:eastAsia="zh-CN" w:bidi="hi-IN"/>
        </w:rPr>
        <w:t>ваются</w:t>
      </w:r>
      <w:proofErr w:type="spellEnd"/>
      <w:r w:rsidR="00921B26">
        <w:rPr>
          <w:rFonts w:eastAsia="SimSun"/>
          <w:kern w:val="3"/>
          <w:szCs w:val="28"/>
          <w:lang w:eastAsia="zh-CN" w:bidi="hi-IN"/>
        </w:rPr>
        <w:t xml:space="preserve"> в актуальном состоянии.</w:t>
      </w:r>
      <w:proofErr w:type="gramEnd"/>
    </w:p>
    <w:p w:rsidR="00CA3F6A" w:rsidRPr="00CA3F6A" w:rsidRDefault="00921B26" w:rsidP="00F11DCF">
      <w:pPr>
        <w:widowControl w:val="0"/>
        <w:suppressAutoHyphens/>
        <w:autoSpaceDE w:val="0"/>
        <w:autoSpaceDN w:val="0"/>
        <w:spacing w:line="360" w:lineRule="atLeast"/>
        <w:ind w:firstLine="709"/>
        <w:jc w:val="both"/>
        <w:textAlignment w:val="baseline"/>
        <w:rPr>
          <w:rFonts w:eastAsia="SimSun"/>
          <w:kern w:val="3"/>
          <w:szCs w:val="28"/>
          <w:lang w:eastAsia="zh-CN" w:bidi="hi-IN"/>
        </w:rPr>
      </w:pPr>
      <w:proofErr w:type="gramStart"/>
      <w:r>
        <w:rPr>
          <w:kern w:val="3"/>
          <w:szCs w:val="28"/>
          <w:lang w:eastAsia="zh-CN" w:bidi="hi-IN"/>
        </w:rPr>
        <w:t>О</w:t>
      </w:r>
      <w:r w:rsidR="00CA3F6A" w:rsidRPr="00CA3F6A">
        <w:rPr>
          <w:kern w:val="3"/>
          <w:szCs w:val="28"/>
          <w:lang w:eastAsia="zh-CN" w:bidi="hi-IN"/>
        </w:rPr>
        <w:t xml:space="preserve">существлялось консультирование по вопросам соблюдения </w:t>
      </w:r>
      <w:proofErr w:type="spellStart"/>
      <w:r w:rsidR="00CA3F6A" w:rsidRPr="00CA3F6A">
        <w:rPr>
          <w:kern w:val="3"/>
          <w:szCs w:val="28"/>
          <w:lang w:eastAsia="zh-CN" w:bidi="hi-IN"/>
        </w:rPr>
        <w:t>обязатель</w:t>
      </w:r>
      <w:r w:rsidR="00F11DCF">
        <w:rPr>
          <w:kern w:val="3"/>
          <w:szCs w:val="28"/>
          <w:lang w:eastAsia="zh-CN" w:bidi="hi-IN"/>
        </w:rPr>
        <w:t>-</w:t>
      </w:r>
      <w:r w:rsidR="00CA3F6A" w:rsidRPr="00CA3F6A">
        <w:rPr>
          <w:kern w:val="3"/>
          <w:szCs w:val="28"/>
          <w:lang w:eastAsia="zh-CN" w:bidi="hi-IN"/>
        </w:rPr>
        <w:t>ных</w:t>
      </w:r>
      <w:proofErr w:type="spellEnd"/>
      <w:r w:rsidR="00CA3F6A" w:rsidRPr="00CA3F6A">
        <w:rPr>
          <w:kern w:val="3"/>
          <w:szCs w:val="28"/>
          <w:lang w:eastAsia="zh-CN" w:bidi="hi-IN"/>
        </w:rPr>
        <w:t xml:space="preserve"> требований </w:t>
      </w:r>
      <w:r w:rsidR="00CA3F6A" w:rsidRPr="00CA3F6A">
        <w:rPr>
          <w:color w:val="000000"/>
          <w:kern w:val="3"/>
          <w:szCs w:val="28"/>
          <w:lang w:eastAsia="zh-CN" w:bidi="hi-IN"/>
        </w:rPr>
        <w:t>в сфере санитарного состояния, уборк</w:t>
      </w:r>
      <w:r w:rsidR="00F11DCF">
        <w:rPr>
          <w:color w:val="000000"/>
          <w:kern w:val="3"/>
          <w:szCs w:val="28"/>
          <w:lang w:eastAsia="zh-CN" w:bidi="hi-IN"/>
        </w:rPr>
        <w:t xml:space="preserve">и, благоустройства и содержания </w:t>
      </w:r>
      <w:r w:rsidR="00CA3F6A" w:rsidRPr="00CA3F6A">
        <w:rPr>
          <w:color w:val="000000"/>
          <w:kern w:val="3"/>
          <w:szCs w:val="28"/>
          <w:lang w:eastAsia="zh-CN" w:bidi="hi-IN"/>
        </w:rPr>
        <w:t xml:space="preserve">территорий, жилых, производственных, административных </w:t>
      </w:r>
      <w:r w:rsidR="00CA3F6A" w:rsidRPr="00CA3F6A">
        <w:rPr>
          <w:color w:val="000000"/>
          <w:kern w:val="3"/>
          <w:szCs w:val="28"/>
          <w:lang w:eastAsia="zh-CN" w:bidi="hi-IN"/>
        </w:rPr>
        <w:lastRenderedPageBreak/>
        <w:t>зданий и сооружений</w:t>
      </w:r>
      <w:r w:rsidR="00CA3F6A" w:rsidRPr="00CA3F6A">
        <w:rPr>
          <w:bCs/>
          <w:kern w:val="3"/>
          <w:szCs w:val="28"/>
          <w:lang w:eastAsia="zh-CN" w:bidi="hi-IN"/>
        </w:rPr>
        <w:t xml:space="preserve"> на территории муниципального образования, </w:t>
      </w:r>
      <w:r w:rsidR="00CA3F6A" w:rsidRPr="00CA3F6A">
        <w:rPr>
          <w:kern w:val="3"/>
          <w:szCs w:val="28"/>
          <w:lang w:eastAsia="zh-CN" w:bidi="hi-IN"/>
        </w:rPr>
        <w:t>путем подготовки письменных ответов на поступающие обращения, а также при личном приеме граждан, индивидуальных предпринимателей, должностных лиц, представителей юридических лиц и физических лиц, разъяснение наиболее распространенных нарушений обязательных требований, давались рекомендации о мерах по</w:t>
      </w:r>
      <w:proofErr w:type="gramEnd"/>
      <w:r w:rsidR="00CA3F6A" w:rsidRPr="00CA3F6A">
        <w:rPr>
          <w:kern w:val="3"/>
          <w:szCs w:val="28"/>
          <w:lang w:eastAsia="zh-CN" w:bidi="hi-IN"/>
        </w:rPr>
        <w:t xml:space="preserve"> недопущению таких нарушений</w:t>
      </w:r>
      <w:r w:rsidR="00F11DCF">
        <w:rPr>
          <w:kern w:val="3"/>
          <w:szCs w:val="28"/>
          <w:lang w:eastAsia="zh-CN" w:bidi="hi-IN"/>
        </w:rPr>
        <w:t>.</w:t>
      </w:r>
    </w:p>
    <w:p w:rsidR="00F11DCF" w:rsidRDefault="00F11DCF" w:rsidP="00F11DCF">
      <w:pPr>
        <w:keepNext/>
        <w:suppressAutoHyphens/>
        <w:spacing w:line="240" w:lineRule="exact"/>
        <w:jc w:val="center"/>
        <w:outlineLvl w:val="0"/>
        <w:rPr>
          <w:b/>
          <w:szCs w:val="28"/>
        </w:rPr>
      </w:pPr>
    </w:p>
    <w:p w:rsidR="00CA3F6A" w:rsidRDefault="00F11DCF" w:rsidP="00F11DCF">
      <w:pPr>
        <w:keepNext/>
        <w:suppressAutoHyphens/>
        <w:spacing w:line="240" w:lineRule="exact"/>
        <w:jc w:val="center"/>
        <w:outlineLvl w:val="0"/>
        <w:rPr>
          <w:b/>
          <w:lang w:eastAsia="zh-CN"/>
        </w:rPr>
      </w:pPr>
      <w:r>
        <w:rPr>
          <w:b/>
          <w:szCs w:val="28"/>
          <w:lang w:val="en-US"/>
        </w:rPr>
        <w:t>II</w:t>
      </w:r>
      <w:r>
        <w:rPr>
          <w:b/>
          <w:szCs w:val="28"/>
        </w:rPr>
        <w:t xml:space="preserve">. </w:t>
      </w:r>
      <w:r w:rsidR="00CA3F6A" w:rsidRPr="00CA3F6A">
        <w:rPr>
          <w:b/>
          <w:lang w:eastAsia="zh-CN"/>
        </w:rPr>
        <w:t>Цели и задачи реализации мероприятий</w:t>
      </w:r>
    </w:p>
    <w:p w:rsidR="00F11DCF" w:rsidRPr="00CA3F6A" w:rsidRDefault="00F11DCF" w:rsidP="00F11DCF">
      <w:pPr>
        <w:keepNext/>
        <w:suppressAutoHyphens/>
        <w:spacing w:line="240" w:lineRule="exact"/>
        <w:jc w:val="center"/>
        <w:outlineLvl w:val="0"/>
        <w:rPr>
          <w:b/>
          <w:color w:val="FF0000"/>
          <w:szCs w:val="28"/>
        </w:rPr>
      </w:pPr>
    </w:p>
    <w:p w:rsidR="00CA3F6A" w:rsidRPr="00CA3F6A" w:rsidRDefault="00F11DCF" w:rsidP="00F11DCF">
      <w:pPr>
        <w:autoSpaceDE w:val="0"/>
        <w:autoSpaceDN w:val="0"/>
        <w:adjustRightInd w:val="0"/>
        <w:spacing w:line="360" w:lineRule="atLeast"/>
        <w:ind w:firstLine="708"/>
        <w:contextualSpacing/>
        <w:jc w:val="both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 xml:space="preserve">1. </w:t>
      </w:r>
      <w:r w:rsidR="00CA3F6A" w:rsidRPr="00CA3F6A">
        <w:rPr>
          <w:rFonts w:eastAsia="Calibri"/>
          <w:szCs w:val="28"/>
          <w:lang w:eastAsia="en-US"/>
        </w:rPr>
        <w:t>Профилактика рисков причинения вреда (ущерба) охраняемым законом ценностям направлена на достижение следующих основных целей:</w:t>
      </w:r>
    </w:p>
    <w:p w:rsidR="00CA3F6A" w:rsidRPr="00CA3F6A" w:rsidRDefault="00CA3F6A" w:rsidP="00F11DCF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CA3F6A">
        <w:rPr>
          <w:rFonts w:eastAsia="Calibri"/>
          <w:szCs w:val="28"/>
          <w:lang w:eastAsia="en-US"/>
        </w:rPr>
        <w:t>предотвращение рисков причинения вреда охраняемым законом ценностям;</w:t>
      </w:r>
    </w:p>
    <w:p w:rsidR="00CA3F6A" w:rsidRPr="00CA3F6A" w:rsidRDefault="00CA3F6A" w:rsidP="00F11DCF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CA3F6A">
        <w:rPr>
          <w:rFonts w:eastAsia="Calibri"/>
          <w:szCs w:val="28"/>
          <w:lang w:eastAsia="en-US"/>
        </w:rPr>
        <w:t>предупреждение нарушений обязательных требований (снижение числа нарушений обязательных требований) в сфере благоустройства;</w:t>
      </w:r>
    </w:p>
    <w:p w:rsidR="00CA3F6A" w:rsidRPr="00CA3F6A" w:rsidRDefault="00CA3F6A" w:rsidP="00F11DCF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CA3F6A">
        <w:rPr>
          <w:rFonts w:eastAsia="Calibri"/>
          <w:szCs w:val="28"/>
          <w:lang w:eastAsia="en-US"/>
        </w:rPr>
        <w:t xml:space="preserve">стимулирование добросовестного соблюдения </w:t>
      </w:r>
      <w:proofErr w:type="gramStart"/>
      <w:r w:rsidRPr="00CA3F6A">
        <w:rPr>
          <w:rFonts w:eastAsia="Calibri"/>
          <w:szCs w:val="28"/>
          <w:lang w:eastAsia="en-US"/>
        </w:rPr>
        <w:t>обязательных</w:t>
      </w:r>
      <w:proofErr w:type="gramEnd"/>
      <w:r w:rsidRPr="00CA3F6A">
        <w:rPr>
          <w:rFonts w:eastAsia="Calibri"/>
          <w:szCs w:val="28"/>
          <w:lang w:eastAsia="en-US"/>
        </w:rPr>
        <w:t xml:space="preserve"> </w:t>
      </w:r>
      <w:proofErr w:type="spellStart"/>
      <w:r w:rsidRPr="00CA3F6A">
        <w:rPr>
          <w:rFonts w:eastAsia="Calibri"/>
          <w:szCs w:val="28"/>
          <w:lang w:eastAsia="en-US"/>
        </w:rPr>
        <w:t>требова</w:t>
      </w:r>
      <w:r w:rsidR="00F11DCF">
        <w:rPr>
          <w:rFonts w:eastAsia="Calibri"/>
          <w:szCs w:val="28"/>
          <w:lang w:eastAsia="en-US"/>
        </w:rPr>
        <w:t>-</w:t>
      </w:r>
      <w:r w:rsidRPr="00CA3F6A">
        <w:rPr>
          <w:rFonts w:eastAsia="Calibri"/>
          <w:szCs w:val="28"/>
          <w:lang w:eastAsia="en-US"/>
        </w:rPr>
        <w:t>ний</w:t>
      </w:r>
      <w:proofErr w:type="spellEnd"/>
      <w:r w:rsidRPr="00CA3F6A">
        <w:rPr>
          <w:rFonts w:eastAsia="Calibri"/>
          <w:szCs w:val="28"/>
          <w:lang w:eastAsia="en-US"/>
        </w:rPr>
        <w:t xml:space="preserve"> всеми контролируемыми лицами;</w:t>
      </w:r>
    </w:p>
    <w:p w:rsidR="00CA3F6A" w:rsidRPr="00CA3F6A" w:rsidRDefault="00CA3F6A" w:rsidP="00F11DCF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CA3F6A">
        <w:rPr>
          <w:rFonts w:eastAsia="Calibri"/>
          <w:szCs w:val="28"/>
          <w:lang w:eastAsia="en-US"/>
        </w:rPr>
        <w:t>устранение условий, причин и факторов, способных привести к нарушениям обязательных требований и (или) причинению вреда (ущерба) охраняемым законом ценностям;</w:t>
      </w:r>
    </w:p>
    <w:p w:rsidR="00F11DCF" w:rsidRDefault="00CA3F6A" w:rsidP="00F11DCF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CA3F6A">
        <w:rPr>
          <w:rFonts w:eastAsia="Calibri"/>
          <w:szCs w:val="28"/>
          <w:lang w:eastAsia="en-US"/>
        </w:rPr>
        <w:t>создание условий для доведения обязательных требований до контролируемых лиц, повышение информированности о способах их соблюдения.</w:t>
      </w:r>
    </w:p>
    <w:p w:rsidR="00F11DCF" w:rsidRDefault="00F11DCF" w:rsidP="00F11DCF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 xml:space="preserve">2. </w:t>
      </w:r>
      <w:r w:rsidR="00CA3F6A" w:rsidRPr="00CA3F6A">
        <w:rPr>
          <w:rFonts w:eastAsia="Calibri"/>
          <w:szCs w:val="28"/>
          <w:lang w:eastAsia="en-US"/>
        </w:rPr>
        <w:t>Основными задачами профилактических мероприятий являются:</w:t>
      </w:r>
    </w:p>
    <w:p w:rsidR="00F11DCF" w:rsidRDefault="00CA3F6A" w:rsidP="00F11DCF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CA3F6A">
        <w:rPr>
          <w:rFonts w:eastAsia="Calibri"/>
          <w:szCs w:val="28"/>
          <w:lang w:eastAsia="en-US"/>
        </w:rPr>
        <w:t>выявление причин, факторов и условий, способствующих нарушению обязательных требований, определение способов устранения или снижения рисков их возникновения;</w:t>
      </w:r>
    </w:p>
    <w:p w:rsidR="00CA3F6A" w:rsidRPr="00CA3F6A" w:rsidRDefault="00CA3F6A" w:rsidP="00F11DCF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CA3F6A">
        <w:rPr>
          <w:rFonts w:eastAsia="SimSun"/>
          <w:kern w:val="3"/>
          <w:szCs w:val="28"/>
          <w:lang w:eastAsia="zh-CN" w:bidi="hi-IN"/>
        </w:rPr>
        <w:t>формирование одинакового понимания обязательных требований при осуществлении</w:t>
      </w:r>
      <w:r w:rsidRPr="00CA3F6A">
        <w:rPr>
          <w:rFonts w:eastAsia="SimSun"/>
          <w:b/>
          <w:kern w:val="3"/>
          <w:szCs w:val="28"/>
          <w:lang w:eastAsia="zh-CN" w:bidi="hi-IN"/>
        </w:rPr>
        <w:t xml:space="preserve"> </w:t>
      </w:r>
      <w:r w:rsidRPr="00CA3F6A">
        <w:rPr>
          <w:rFonts w:eastAsia="SimSun"/>
          <w:kern w:val="3"/>
          <w:szCs w:val="28"/>
          <w:lang w:eastAsia="zh-CN" w:bidi="hi-IN"/>
        </w:rPr>
        <w:t xml:space="preserve">муниципального </w:t>
      </w:r>
      <w:proofErr w:type="gramStart"/>
      <w:r w:rsidRPr="00CA3F6A">
        <w:rPr>
          <w:rFonts w:eastAsia="SimSun"/>
          <w:kern w:val="3"/>
          <w:szCs w:val="28"/>
          <w:lang w:eastAsia="zh-CN" w:bidi="hi-IN"/>
        </w:rPr>
        <w:t>контроля за</w:t>
      </w:r>
      <w:proofErr w:type="gramEnd"/>
      <w:r w:rsidRPr="00CA3F6A">
        <w:rPr>
          <w:rFonts w:eastAsia="SimSun"/>
          <w:kern w:val="3"/>
          <w:szCs w:val="28"/>
          <w:lang w:eastAsia="zh-CN" w:bidi="hi-IN"/>
        </w:rPr>
        <w:t xml:space="preserve"> собл</w:t>
      </w:r>
      <w:r w:rsidR="00F11DCF">
        <w:rPr>
          <w:rFonts w:eastAsia="SimSun"/>
          <w:kern w:val="3"/>
          <w:szCs w:val="28"/>
          <w:lang w:eastAsia="zh-CN" w:bidi="hi-IN"/>
        </w:rPr>
        <w:t xml:space="preserve">юдением обязательных требований </w:t>
      </w:r>
      <w:r w:rsidRPr="00CA3F6A">
        <w:rPr>
          <w:rFonts w:eastAsia="SimSun"/>
          <w:kern w:val="3"/>
          <w:szCs w:val="28"/>
          <w:lang w:eastAsia="zh-CN" w:bidi="hi-IN"/>
        </w:rPr>
        <w:t>в сфере благоустройства на территории муниципального образования – Демянское городское поселение</w:t>
      </w:r>
      <w:r w:rsidRPr="00CA3F6A">
        <w:rPr>
          <w:rFonts w:eastAsia="SimSun"/>
          <w:i/>
          <w:kern w:val="3"/>
          <w:szCs w:val="28"/>
          <w:lang w:eastAsia="zh-CN" w:bidi="hi-IN"/>
        </w:rPr>
        <w:t>;</w:t>
      </w:r>
    </w:p>
    <w:p w:rsidR="00F11DCF" w:rsidRDefault="00CA3F6A" w:rsidP="00F11DCF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CA3F6A">
        <w:rPr>
          <w:rFonts w:eastAsia="Calibri"/>
          <w:szCs w:val="28"/>
          <w:lang w:eastAsia="en-US"/>
        </w:rPr>
        <w:t>укрепление системы профилактики нарушений обязательных требований путем активизации профилактической деятельности;</w:t>
      </w:r>
    </w:p>
    <w:p w:rsidR="00CA3F6A" w:rsidRPr="00CA3F6A" w:rsidRDefault="00CA3F6A" w:rsidP="00F11DCF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CA3F6A">
        <w:rPr>
          <w:rFonts w:eastAsia="Calibri"/>
          <w:szCs w:val="28"/>
          <w:lang w:eastAsia="en-US"/>
        </w:rPr>
        <w:t xml:space="preserve">создание условий для изменения ценностного отношения </w:t>
      </w:r>
      <w:proofErr w:type="spellStart"/>
      <w:proofErr w:type="gramStart"/>
      <w:r w:rsidRPr="00CA3F6A">
        <w:rPr>
          <w:rFonts w:eastAsia="Calibri"/>
          <w:szCs w:val="28"/>
          <w:lang w:eastAsia="en-US"/>
        </w:rPr>
        <w:t>подконтроль</w:t>
      </w:r>
      <w:r w:rsidR="00F11DCF">
        <w:rPr>
          <w:rFonts w:eastAsia="Calibri"/>
          <w:szCs w:val="28"/>
          <w:lang w:eastAsia="en-US"/>
        </w:rPr>
        <w:t>-</w:t>
      </w:r>
      <w:r w:rsidRPr="00CA3F6A">
        <w:rPr>
          <w:rFonts w:eastAsia="Calibri"/>
          <w:szCs w:val="28"/>
          <w:lang w:eastAsia="en-US"/>
        </w:rPr>
        <w:t>ных</w:t>
      </w:r>
      <w:proofErr w:type="spellEnd"/>
      <w:proofErr w:type="gramEnd"/>
      <w:r w:rsidRPr="00CA3F6A">
        <w:rPr>
          <w:rFonts w:eastAsia="Calibri"/>
          <w:szCs w:val="28"/>
          <w:lang w:eastAsia="en-US"/>
        </w:rPr>
        <w:t xml:space="preserve"> субъектов к рисковому поведению, формирования позитивной ответ</w:t>
      </w:r>
      <w:r w:rsidR="00F11DCF">
        <w:rPr>
          <w:rFonts w:eastAsia="Calibri"/>
          <w:szCs w:val="28"/>
          <w:lang w:eastAsia="en-US"/>
        </w:rPr>
        <w:t>-</w:t>
      </w:r>
      <w:proofErr w:type="spellStart"/>
      <w:r w:rsidRPr="00CA3F6A">
        <w:rPr>
          <w:rFonts w:eastAsia="Calibri"/>
          <w:szCs w:val="28"/>
          <w:lang w:eastAsia="en-US"/>
        </w:rPr>
        <w:t>ственности</w:t>
      </w:r>
      <w:proofErr w:type="spellEnd"/>
      <w:r w:rsidRPr="00CA3F6A">
        <w:rPr>
          <w:rFonts w:eastAsia="Calibri"/>
          <w:szCs w:val="28"/>
          <w:lang w:eastAsia="en-US"/>
        </w:rPr>
        <w:t xml:space="preserve"> за свое поведение, поддержания мотивации к добросовестному поведению;</w:t>
      </w:r>
    </w:p>
    <w:p w:rsidR="00F11DCF" w:rsidRDefault="00CA3F6A" w:rsidP="00F11DCF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CA3F6A">
        <w:rPr>
          <w:rFonts w:eastAsia="Calibri"/>
          <w:szCs w:val="28"/>
          <w:lang w:eastAsia="en-US"/>
        </w:rPr>
        <w:t>создание и внедрение мер системы позитивной профилактики;</w:t>
      </w:r>
    </w:p>
    <w:p w:rsidR="00F11DCF" w:rsidRDefault="00CA3F6A" w:rsidP="00F11DCF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CA3F6A">
        <w:rPr>
          <w:rFonts w:eastAsia="Calibri"/>
          <w:szCs w:val="28"/>
          <w:lang w:eastAsia="en-US"/>
        </w:rPr>
        <w:t xml:space="preserve">повышение уровня правовой грамотности подконтрольных субъектов, в том числе путем обеспечения доступности информации </w:t>
      </w:r>
      <w:proofErr w:type="gramStart"/>
      <w:r w:rsidRPr="00CA3F6A">
        <w:rPr>
          <w:rFonts w:eastAsia="Calibri"/>
          <w:szCs w:val="28"/>
          <w:lang w:eastAsia="en-US"/>
        </w:rPr>
        <w:t>об</w:t>
      </w:r>
      <w:proofErr w:type="gramEnd"/>
      <w:r w:rsidRPr="00CA3F6A">
        <w:rPr>
          <w:rFonts w:eastAsia="Calibri"/>
          <w:szCs w:val="28"/>
          <w:lang w:eastAsia="en-US"/>
        </w:rPr>
        <w:t xml:space="preserve"> обязательных </w:t>
      </w:r>
    </w:p>
    <w:p w:rsidR="00CA3F6A" w:rsidRPr="00CA3F6A" w:rsidRDefault="00CA3F6A" w:rsidP="00F11DCF">
      <w:pPr>
        <w:autoSpaceDE w:val="0"/>
        <w:autoSpaceDN w:val="0"/>
        <w:adjustRightInd w:val="0"/>
        <w:spacing w:line="360" w:lineRule="atLeast"/>
        <w:jc w:val="both"/>
        <w:rPr>
          <w:rFonts w:eastAsia="Calibri"/>
          <w:szCs w:val="28"/>
          <w:lang w:eastAsia="en-US"/>
        </w:rPr>
      </w:pPr>
      <w:proofErr w:type="gramStart"/>
      <w:r w:rsidRPr="00CA3F6A">
        <w:rPr>
          <w:rFonts w:eastAsia="Calibri"/>
          <w:szCs w:val="28"/>
          <w:lang w:eastAsia="en-US"/>
        </w:rPr>
        <w:lastRenderedPageBreak/>
        <w:t>требованиях</w:t>
      </w:r>
      <w:proofErr w:type="gramEnd"/>
      <w:r w:rsidRPr="00CA3F6A">
        <w:rPr>
          <w:rFonts w:eastAsia="Calibri"/>
          <w:szCs w:val="28"/>
          <w:lang w:eastAsia="en-US"/>
        </w:rPr>
        <w:t xml:space="preserve"> и необходимых мерах по их исполнению;</w:t>
      </w:r>
    </w:p>
    <w:p w:rsidR="00CA3F6A" w:rsidRPr="00CA3F6A" w:rsidRDefault="00CA3F6A" w:rsidP="00F11DCF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CA3F6A">
        <w:rPr>
          <w:rFonts w:eastAsia="Calibri"/>
          <w:szCs w:val="28"/>
          <w:lang w:eastAsia="en-US"/>
        </w:rPr>
        <w:t>инвентаризация и оценка состава и особенностей подконтрольных субъектов и оценки состояния подконтрольной сферы;</w:t>
      </w:r>
    </w:p>
    <w:p w:rsidR="00CA3F6A" w:rsidRPr="00CA3F6A" w:rsidRDefault="00CA3F6A" w:rsidP="00F11DCF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CA3F6A">
        <w:rPr>
          <w:rFonts w:eastAsia="Calibri"/>
          <w:szCs w:val="28"/>
          <w:lang w:eastAsia="en-US"/>
        </w:rPr>
        <w:t xml:space="preserve">установление зависимости видов, форм и интенсивности </w:t>
      </w:r>
      <w:proofErr w:type="spellStart"/>
      <w:proofErr w:type="gramStart"/>
      <w:r w:rsidRPr="00CA3F6A">
        <w:rPr>
          <w:rFonts w:eastAsia="Calibri"/>
          <w:szCs w:val="28"/>
          <w:lang w:eastAsia="en-US"/>
        </w:rPr>
        <w:t>профилак</w:t>
      </w:r>
      <w:r w:rsidR="00F11DCF">
        <w:rPr>
          <w:rFonts w:eastAsia="Calibri"/>
          <w:szCs w:val="28"/>
          <w:lang w:eastAsia="en-US"/>
        </w:rPr>
        <w:t>-</w:t>
      </w:r>
      <w:r w:rsidRPr="00CA3F6A">
        <w:rPr>
          <w:rFonts w:eastAsia="Calibri"/>
          <w:szCs w:val="28"/>
          <w:lang w:eastAsia="en-US"/>
        </w:rPr>
        <w:t>тических</w:t>
      </w:r>
      <w:proofErr w:type="spellEnd"/>
      <w:proofErr w:type="gramEnd"/>
      <w:r w:rsidRPr="00CA3F6A">
        <w:rPr>
          <w:rFonts w:eastAsia="Calibri"/>
          <w:szCs w:val="28"/>
          <w:lang w:eastAsia="en-US"/>
        </w:rPr>
        <w:t xml:space="preserve"> мероприятий от особенностей конкретных подконтрольных субъектов;</w:t>
      </w:r>
    </w:p>
    <w:p w:rsidR="00F11DCF" w:rsidRDefault="00CA3F6A" w:rsidP="00F11DCF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CA3F6A">
        <w:rPr>
          <w:rFonts w:eastAsia="Calibri"/>
          <w:szCs w:val="28"/>
          <w:lang w:eastAsia="en-US"/>
        </w:rPr>
        <w:t xml:space="preserve">снижение издержек контрольно-надзорной деятельности и </w:t>
      </w:r>
      <w:proofErr w:type="spellStart"/>
      <w:proofErr w:type="gramStart"/>
      <w:r w:rsidRPr="00CA3F6A">
        <w:rPr>
          <w:rFonts w:eastAsia="Calibri"/>
          <w:szCs w:val="28"/>
          <w:lang w:eastAsia="en-US"/>
        </w:rPr>
        <w:t>админи</w:t>
      </w:r>
      <w:r w:rsidR="00F11DCF">
        <w:rPr>
          <w:rFonts w:eastAsia="Calibri"/>
          <w:szCs w:val="28"/>
          <w:lang w:eastAsia="en-US"/>
        </w:rPr>
        <w:t>-</w:t>
      </w:r>
      <w:r w:rsidRPr="00CA3F6A">
        <w:rPr>
          <w:rFonts w:eastAsia="Calibri"/>
          <w:szCs w:val="28"/>
          <w:lang w:eastAsia="en-US"/>
        </w:rPr>
        <w:t>стративной</w:t>
      </w:r>
      <w:proofErr w:type="spellEnd"/>
      <w:proofErr w:type="gramEnd"/>
      <w:r w:rsidRPr="00CA3F6A">
        <w:rPr>
          <w:rFonts w:eastAsia="Calibri"/>
          <w:szCs w:val="28"/>
          <w:lang w:eastAsia="en-US"/>
        </w:rPr>
        <w:t xml:space="preserve"> нагрузки на подконтрольные субъекты.</w:t>
      </w:r>
    </w:p>
    <w:p w:rsidR="00CA3F6A" w:rsidRPr="00CA3F6A" w:rsidRDefault="00F11DCF" w:rsidP="00F11DCF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 xml:space="preserve">3. </w:t>
      </w:r>
      <w:r w:rsidR="00CA3F6A" w:rsidRPr="00CA3F6A">
        <w:rPr>
          <w:rFonts w:eastAsia="Calibri"/>
          <w:color w:val="000000"/>
          <w:szCs w:val="28"/>
          <w:lang w:eastAsia="en-US"/>
        </w:rPr>
        <w:t>Профилактические мероприятия планируются и осуществляются на основе соблюдения следующих базовых принципов:</w:t>
      </w:r>
    </w:p>
    <w:p w:rsidR="00CA3F6A" w:rsidRPr="00CA3F6A" w:rsidRDefault="00CA3F6A" w:rsidP="00F11DCF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CA3F6A">
        <w:rPr>
          <w:rFonts w:eastAsia="Calibri"/>
          <w:color w:val="000000"/>
          <w:szCs w:val="28"/>
          <w:lang w:eastAsia="en-US"/>
        </w:rPr>
        <w:t>понятности - представление информации об обязательных требованиях в простой, понятной, исчерпывающей форме (описание, пояснение, приведение примеров самих обязательных требований, указание нормативных правовых актов их содержащих и административных</w:t>
      </w:r>
      <w:r w:rsidRPr="00CA3F6A">
        <w:rPr>
          <w:rFonts w:eastAsia="Calibri"/>
          <w:szCs w:val="28"/>
          <w:lang w:eastAsia="en-US"/>
        </w:rPr>
        <w:t xml:space="preserve"> последствий за нарушение обязательных требований);</w:t>
      </w:r>
    </w:p>
    <w:p w:rsidR="00CA3F6A" w:rsidRPr="00CA3F6A" w:rsidRDefault="00CA3F6A" w:rsidP="00F11DCF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CA3F6A">
        <w:rPr>
          <w:rFonts w:eastAsia="Calibri"/>
          <w:szCs w:val="28"/>
          <w:lang w:eastAsia="en-US"/>
        </w:rPr>
        <w:t>информационной открытости – доступность для подконтрольных субъектов сведений об организации и осуществлении профилактических мероприятий (в том числе за счет использования информационно-коммуникационных технологий);</w:t>
      </w:r>
    </w:p>
    <w:p w:rsidR="00CA3F6A" w:rsidRPr="00CA3F6A" w:rsidRDefault="00CA3F6A" w:rsidP="00F11DCF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CA3F6A">
        <w:rPr>
          <w:rFonts w:eastAsia="Calibri"/>
          <w:szCs w:val="28"/>
          <w:lang w:eastAsia="en-US"/>
        </w:rPr>
        <w:t>вовлеченности – обеспечение включения подконтрольных субъектов посредством различных каналов и инструментов обратной связи в процесс взаимодействия по поводу предмета профилактических мероприятий, их качества и результативности;</w:t>
      </w:r>
    </w:p>
    <w:p w:rsidR="00CA3F6A" w:rsidRPr="00CA3F6A" w:rsidRDefault="00CA3F6A" w:rsidP="00F11DCF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CA3F6A">
        <w:rPr>
          <w:rFonts w:eastAsia="Calibri"/>
          <w:szCs w:val="28"/>
          <w:lang w:eastAsia="en-US"/>
        </w:rPr>
        <w:t>полноты охвата – включение в программу профилактических мероприятий максимального числа подконтрольных субъектов;</w:t>
      </w:r>
    </w:p>
    <w:p w:rsidR="00CA3F6A" w:rsidRPr="00CA3F6A" w:rsidRDefault="00CA3F6A" w:rsidP="00F11DCF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CA3F6A">
        <w:rPr>
          <w:rFonts w:eastAsia="Calibri"/>
          <w:szCs w:val="28"/>
          <w:lang w:eastAsia="en-US"/>
        </w:rPr>
        <w:t>обязательности – обязательное проведение профилактических мероприятий по установленным видам контроля (надзора) на регулярной и системной основе;</w:t>
      </w:r>
    </w:p>
    <w:p w:rsidR="00CA3F6A" w:rsidRPr="00CA3F6A" w:rsidRDefault="00CA3F6A" w:rsidP="00F11DCF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CA3F6A">
        <w:rPr>
          <w:rFonts w:eastAsia="Calibri"/>
          <w:szCs w:val="28"/>
          <w:lang w:eastAsia="en-US"/>
        </w:rPr>
        <w:t>актуальности – регулярный анализ и обновление программы профилактических мероприятий, использование актуальных достижений науки и технологий при их проведении;</w:t>
      </w:r>
    </w:p>
    <w:p w:rsidR="00CA3F6A" w:rsidRDefault="00CA3F6A" w:rsidP="00F11DCF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CA3F6A">
        <w:rPr>
          <w:rFonts w:eastAsia="Calibri"/>
          <w:szCs w:val="28"/>
          <w:lang w:eastAsia="en-US"/>
        </w:rPr>
        <w:t>релевантности – выбор набора видов и форм профилактических мероприятий, учитывающий особенности подконтрольных субъектов.</w:t>
      </w:r>
    </w:p>
    <w:p w:rsidR="00C622C7" w:rsidRPr="00B120BF" w:rsidRDefault="00C622C7" w:rsidP="00C622C7">
      <w:pPr>
        <w:spacing w:line="240" w:lineRule="exact"/>
        <w:contextualSpacing/>
        <w:jc w:val="center"/>
        <w:rPr>
          <w:rFonts w:eastAsia="Calibri"/>
          <w:b/>
          <w:sz w:val="10"/>
          <w:szCs w:val="16"/>
          <w:lang w:eastAsia="en-US"/>
        </w:rPr>
      </w:pPr>
    </w:p>
    <w:p w:rsidR="00BE55E3" w:rsidRPr="00B120BF" w:rsidRDefault="00BE55E3" w:rsidP="003F2123">
      <w:pPr>
        <w:contextualSpacing/>
        <w:jc w:val="center"/>
        <w:rPr>
          <w:rFonts w:eastAsia="Calibri"/>
          <w:b/>
          <w:sz w:val="10"/>
          <w:szCs w:val="16"/>
          <w:lang w:eastAsia="en-US"/>
        </w:rPr>
      </w:pPr>
    </w:p>
    <w:p w:rsidR="00BE55E3" w:rsidRPr="00B120BF" w:rsidRDefault="00BE55E3" w:rsidP="003F2123">
      <w:pPr>
        <w:contextualSpacing/>
        <w:jc w:val="center"/>
        <w:rPr>
          <w:rFonts w:eastAsia="Calibri"/>
          <w:b/>
          <w:sz w:val="10"/>
          <w:szCs w:val="16"/>
          <w:lang w:eastAsia="en-US"/>
        </w:rPr>
      </w:pPr>
    </w:p>
    <w:p w:rsidR="00BE55E3" w:rsidRPr="00B120BF" w:rsidRDefault="00BE55E3" w:rsidP="003F2123">
      <w:pPr>
        <w:contextualSpacing/>
        <w:jc w:val="center"/>
        <w:rPr>
          <w:rFonts w:eastAsia="Calibri"/>
          <w:b/>
          <w:sz w:val="10"/>
          <w:szCs w:val="16"/>
          <w:lang w:eastAsia="en-US"/>
        </w:rPr>
      </w:pPr>
    </w:p>
    <w:p w:rsidR="00BE55E3" w:rsidRPr="00B120BF" w:rsidRDefault="00BE55E3" w:rsidP="003F2123">
      <w:pPr>
        <w:contextualSpacing/>
        <w:jc w:val="center"/>
        <w:rPr>
          <w:rFonts w:eastAsia="Calibri"/>
          <w:b/>
          <w:sz w:val="10"/>
          <w:szCs w:val="16"/>
          <w:lang w:eastAsia="en-US"/>
        </w:rPr>
      </w:pPr>
    </w:p>
    <w:p w:rsidR="00BE55E3" w:rsidRPr="00B120BF" w:rsidRDefault="00BE55E3" w:rsidP="003F2123">
      <w:pPr>
        <w:contextualSpacing/>
        <w:jc w:val="center"/>
        <w:rPr>
          <w:rFonts w:eastAsia="Calibri"/>
          <w:b/>
          <w:sz w:val="10"/>
          <w:szCs w:val="16"/>
          <w:lang w:eastAsia="en-US"/>
        </w:rPr>
      </w:pPr>
    </w:p>
    <w:p w:rsidR="00BE55E3" w:rsidRPr="00B120BF" w:rsidRDefault="00BE55E3" w:rsidP="003F2123">
      <w:pPr>
        <w:contextualSpacing/>
        <w:jc w:val="center"/>
        <w:rPr>
          <w:rFonts w:eastAsia="Calibri"/>
          <w:b/>
          <w:sz w:val="10"/>
          <w:szCs w:val="16"/>
          <w:lang w:eastAsia="en-US"/>
        </w:rPr>
      </w:pPr>
    </w:p>
    <w:p w:rsidR="00BE55E3" w:rsidRPr="00B120BF" w:rsidRDefault="00BE55E3" w:rsidP="003F2123">
      <w:pPr>
        <w:contextualSpacing/>
        <w:jc w:val="center"/>
        <w:rPr>
          <w:rFonts w:eastAsia="Calibri"/>
          <w:b/>
          <w:sz w:val="10"/>
          <w:szCs w:val="16"/>
          <w:lang w:eastAsia="en-US"/>
        </w:rPr>
      </w:pPr>
    </w:p>
    <w:p w:rsidR="00BE55E3" w:rsidRPr="00B120BF" w:rsidRDefault="00BE55E3" w:rsidP="003F2123">
      <w:pPr>
        <w:contextualSpacing/>
        <w:jc w:val="center"/>
        <w:rPr>
          <w:rFonts w:eastAsia="Calibri"/>
          <w:b/>
          <w:sz w:val="10"/>
          <w:szCs w:val="16"/>
          <w:lang w:eastAsia="en-US"/>
        </w:rPr>
      </w:pPr>
    </w:p>
    <w:p w:rsidR="00BE55E3" w:rsidRPr="00B120BF" w:rsidRDefault="00BE55E3" w:rsidP="003F2123">
      <w:pPr>
        <w:contextualSpacing/>
        <w:jc w:val="center"/>
        <w:rPr>
          <w:rFonts w:eastAsia="Calibri"/>
          <w:b/>
          <w:sz w:val="10"/>
          <w:szCs w:val="16"/>
          <w:lang w:eastAsia="en-US"/>
        </w:rPr>
      </w:pPr>
    </w:p>
    <w:p w:rsidR="003F2123" w:rsidRDefault="003F2123" w:rsidP="00191F37">
      <w:pPr>
        <w:spacing w:line="240" w:lineRule="exact"/>
        <w:contextualSpacing/>
        <w:jc w:val="center"/>
        <w:rPr>
          <w:rFonts w:eastAsia="Calibri"/>
          <w:b/>
          <w:szCs w:val="28"/>
          <w:lang w:eastAsia="en-US"/>
        </w:rPr>
      </w:pPr>
    </w:p>
    <w:p w:rsidR="003F2123" w:rsidRDefault="003F2123" w:rsidP="00191F37">
      <w:pPr>
        <w:spacing w:line="240" w:lineRule="exact"/>
        <w:contextualSpacing/>
        <w:jc w:val="center"/>
        <w:rPr>
          <w:rFonts w:eastAsia="Calibri"/>
          <w:b/>
          <w:szCs w:val="28"/>
          <w:lang w:eastAsia="en-US"/>
        </w:rPr>
      </w:pPr>
    </w:p>
    <w:p w:rsidR="003F2123" w:rsidRDefault="003F2123" w:rsidP="00191F37">
      <w:pPr>
        <w:spacing w:line="240" w:lineRule="exact"/>
        <w:contextualSpacing/>
        <w:jc w:val="center"/>
        <w:rPr>
          <w:rFonts w:eastAsia="Calibri"/>
          <w:b/>
          <w:szCs w:val="28"/>
          <w:lang w:eastAsia="en-US"/>
        </w:rPr>
      </w:pPr>
    </w:p>
    <w:p w:rsidR="003F2123" w:rsidRDefault="003F2123" w:rsidP="00191F37">
      <w:pPr>
        <w:spacing w:line="240" w:lineRule="exact"/>
        <w:contextualSpacing/>
        <w:jc w:val="center"/>
        <w:rPr>
          <w:rFonts w:eastAsia="Calibri"/>
          <w:b/>
          <w:szCs w:val="28"/>
          <w:lang w:eastAsia="en-US"/>
        </w:rPr>
      </w:pPr>
    </w:p>
    <w:p w:rsidR="00C622C7" w:rsidRDefault="00C622C7" w:rsidP="00191F37">
      <w:pPr>
        <w:spacing w:line="240" w:lineRule="exact"/>
        <w:contextualSpacing/>
        <w:jc w:val="center"/>
        <w:rPr>
          <w:b/>
          <w:szCs w:val="28"/>
        </w:rPr>
      </w:pPr>
      <w:r w:rsidRPr="00C622C7">
        <w:rPr>
          <w:rFonts w:eastAsia="Calibri"/>
          <w:b/>
          <w:szCs w:val="28"/>
          <w:lang w:val="en-US" w:eastAsia="en-US"/>
        </w:rPr>
        <w:lastRenderedPageBreak/>
        <w:t>III</w:t>
      </w:r>
      <w:r w:rsidRPr="00C622C7">
        <w:rPr>
          <w:rFonts w:eastAsia="Calibri"/>
          <w:b/>
          <w:szCs w:val="28"/>
          <w:lang w:eastAsia="en-US"/>
        </w:rPr>
        <w:t xml:space="preserve">. </w:t>
      </w:r>
      <w:r w:rsidR="00CA3F6A" w:rsidRPr="00CA3F6A">
        <w:rPr>
          <w:b/>
          <w:szCs w:val="28"/>
        </w:rPr>
        <w:t>Перечень профилактических мероприятий,</w:t>
      </w:r>
    </w:p>
    <w:p w:rsidR="00CA3F6A" w:rsidRDefault="00CA3F6A" w:rsidP="00191F37">
      <w:pPr>
        <w:spacing w:line="240" w:lineRule="exact"/>
        <w:contextualSpacing/>
        <w:jc w:val="center"/>
        <w:rPr>
          <w:b/>
          <w:szCs w:val="28"/>
        </w:rPr>
      </w:pPr>
      <w:r w:rsidRPr="00CA3F6A">
        <w:rPr>
          <w:b/>
          <w:szCs w:val="28"/>
        </w:rPr>
        <w:t>сроки (периодичность) их проведения</w:t>
      </w:r>
    </w:p>
    <w:p w:rsidR="00BE55E3" w:rsidRDefault="00BE55E3" w:rsidP="00191F37">
      <w:pPr>
        <w:spacing w:line="240" w:lineRule="exact"/>
        <w:contextualSpacing/>
        <w:jc w:val="center"/>
        <w:rPr>
          <w:b/>
          <w:szCs w:val="28"/>
        </w:rPr>
      </w:pPr>
    </w:p>
    <w:tbl>
      <w:tblPr>
        <w:tblStyle w:val="111"/>
        <w:tblW w:w="949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410"/>
        <w:gridCol w:w="2268"/>
        <w:gridCol w:w="2410"/>
        <w:gridCol w:w="2410"/>
      </w:tblGrid>
      <w:tr w:rsidR="00CA3F6A" w:rsidRPr="00CA3F6A" w:rsidTr="00BE55E3">
        <w:trPr>
          <w:trHeight w:val="1179"/>
        </w:trPr>
        <w:tc>
          <w:tcPr>
            <w:tcW w:w="2410" w:type="dxa"/>
            <w:shd w:val="clear" w:color="auto" w:fill="auto"/>
          </w:tcPr>
          <w:p w:rsidR="00CA3F6A" w:rsidRPr="00921B26" w:rsidRDefault="00CA3F6A" w:rsidP="00C622C7">
            <w:pPr>
              <w:shd w:val="clear" w:color="auto" w:fill="FFFFFF"/>
              <w:spacing w:before="120" w:line="240" w:lineRule="exact"/>
              <w:jc w:val="center"/>
              <w:rPr>
                <w:rFonts w:eastAsia="Calibri"/>
                <w:spacing w:val="-4"/>
                <w:sz w:val="24"/>
                <w:szCs w:val="24"/>
                <w:lang w:eastAsia="en-US"/>
              </w:rPr>
            </w:pPr>
            <w:r w:rsidRPr="00921B26">
              <w:rPr>
                <w:rFonts w:eastAsia="Calibri"/>
                <w:spacing w:val="-4"/>
                <w:sz w:val="24"/>
                <w:szCs w:val="24"/>
                <w:lang w:eastAsia="en-US"/>
              </w:rPr>
              <w:t>Виды профилактических мероприятий*</w:t>
            </w:r>
          </w:p>
        </w:tc>
        <w:tc>
          <w:tcPr>
            <w:tcW w:w="2268" w:type="dxa"/>
            <w:shd w:val="clear" w:color="auto" w:fill="auto"/>
          </w:tcPr>
          <w:p w:rsidR="00CA3F6A" w:rsidRPr="00BE55E3" w:rsidRDefault="00CA3F6A" w:rsidP="00C622C7">
            <w:pPr>
              <w:shd w:val="clear" w:color="auto" w:fill="FFFFFF"/>
              <w:spacing w:before="120" w:line="240" w:lineRule="exact"/>
              <w:jc w:val="center"/>
              <w:rPr>
                <w:rFonts w:eastAsia="Calibri"/>
                <w:spacing w:val="-20"/>
                <w:sz w:val="24"/>
                <w:szCs w:val="24"/>
                <w:lang w:eastAsia="en-US"/>
              </w:rPr>
            </w:pPr>
            <w:r w:rsidRPr="00BE55E3">
              <w:rPr>
                <w:rFonts w:eastAsia="Calibri"/>
                <w:spacing w:val="-20"/>
                <w:sz w:val="24"/>
                <w:szCs w:val="24"/>
                <w:lang w:eastAsia="en-US"/>
              </w:rPr>
              <w:t>Ответственный исполнитель (структурное подразделение и /или должностные лица)</w:t>
            </w:r>
          </w:p>
        </w:tc>
        <w:tc>
          <w:tcPr>
            <w:tcW w:w="2410" w:type="dxa"/>
            <w:shd w:val="clear" w:color="auto" w:fill="auto"/>
          </w:tcPr>
          <w:p w:rsidR="00CA3F6A" w:rsidRPr="00921B26" w:rsidRDefault="00CA3F6A" w:rsidP="00C622C7">
            <w:pPr>
              <w:shd w:val="clear" w:color="auto" w:fill="FFFFFF"/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21B26">
              <w:rPr>
                <w:rFonts w:eastAsia="Calibri"/>
                <w:sz w:val="24"/>
                <w:szCs w:val="24"/>
                <w:lang w:eastAsia="en-US"/>
              </w:rPr>
              <w:t>Периодичность проведения</w:t>
            </w:r>
          </w:p>
        </w:tc>
        <w:tc>
          <w:tcPr>
            <w:tcW w:w="2410" w:type="dxa"/>
            <w:shd w:val="clear" w:color="auto" w:fill="auto"/>
          </w:tcPr>
          <w:p w:rsidR="00CA3F6A" w:rsidRPr="00921B26" w:rsidRDefault="00CA3F6A" w:rsidP="00C622C7">
            <w:pPr>
              <w:shd w:val="clear" w:color="auto" w:fill="FFFFFF"/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21B26">
              <w:rPr>
                <w:rFonts w:eastAsia="Calibri"/>
                <w:sz w:val="24"/>
                <w:szCs w:val="24"/>
                <w:lang w:eastAsia="en-US"/>
              </w:rPr>
              <w:t>Способы проведения мероприятия</w:t>
            </w:r>
          </w:p>
        </w:tc>
      </w:tr>
      <w:tr w:rsidR="00CF6DA8" w:rsidRPr="00CA3F6A" w:rsidTr="00CF6DA8">
        <w:trPr>
          <w:trHeight w:val="228"/>
        </w:trPr>
        <w:tc>
          <w:tcPr>
            <w:tcW w:w="2410" w:type="dxa"/>
            <w:shd w:val="clear" w:color="auto" w:fill="auto"/>
          </w:tcPr>
          <w:p w:rsidR="00CF6DA8" w:rsidRPr="00921B26" w:rsidRDefault="00CF6DA8" w:rsidP="00C622C7">
            <w:pPr>
              <w:shd w:val="clear" w:color="auto" w:fill="FFFFFF"/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21B26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CF6DA8" w:rsidRPr="00921B26" w:rsidRDefault="00CF6DA8" w:rsidP="00C622C7">
            <w:pPr>
              <w:shd w:val="clear" w:color="auto" w:fill="FFFFFF"/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21B26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410" w:type="dxa"/>
            <w:shd w:val="clear" w:color="auto" w:fill="auto"/>
          </w:tcPr>
          <w:p w:rsidR="00CF6DA8" w:rsidRPr="00921B26" w:rsidRDefault="00CF6DA8" w:rsidP="00C622C7">
            <w:pPr>
              <w:shd w:val="clear" w:color="auto" w:fill="FFFFFF"/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21B26">
              <w:rPr>
                <w:rFonts w:eastAsia="Calibri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410" w:type="dxa"/>
            <w:shd w:val="clear" w:color="auto" w:fill="auto"/>
          </w:tcPr>
          <w:p w:rsidR="00CF6DA8" w:rsidRPr="00921B26" w:rsidRDefault="00CF6DA8" w:rsidP="00C622C7">
            <w:pPr>
              <w:shd w:val="clear" w:color="auto" w:fill="FFFFFF"/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21B26">
              <w:rPr>
                <w:rFonts w:eastAsia="Calibri"/>
                <w:sz w:val="24"/>
                <w:szCs w:val="24"/>
                <w:lang w:eastAsia="en-US"/>
              </w:rPr>
              <w:t>4</w:t>
            </w:r>
          </w:p>
        </w:tc>
      </w:tr>
      <w:tr w:rsidR="00CA3F6A" w:rsidRPr="00CA3F6A" w:rsidTr="00CF6DA8">
        <w:tc>
          <w:tcPr>
            <w:tcW w:w="2410" w:type="dxa"/>
            <w:shd w:val="clear" w:color="auto" w:fill="auto"/>
          </w:tcPr>
          <w:p w:rsidR="00CA3F6A" w:rsidRPr="00921B26" w:rsidRDefault="00CA3F6A" w:rsidP="00C622C7">
            <w:pPr>
              <w:shd w:val="clear" w:color="auto" w:fill="FFFFFF"/>
              <w:spacing w:before="120" w:line="240" w:lineRule="exact"/>
              <w:rPr>
                <w:rFonts w:eastAsia="Calibri"/>
                <w:sz w:val="24"/>
                <w:szCs w:val="24"/>
                <w:lang w:eastAsia="en-US"/>
              </w:rPr>
            </w:pPr>
            <w:r w:rsidRPr="00921B26">
              <w:rPr>
                <w:rFonts w:eastAsia="Calibri"/>
                <w:sz w:val="24"/>
                <w:szCs w:val="24"/>
                <w:lang w:eastAsia="en-US"/>
              </w:rPr>
              <w:t>Информирование</w:t>
            </w:r>
          </w:p>
        </w:tc>
        <w:tc>
          <w:tcPr>
            <w:tcW w:w="2268" w:type="dxa"/>
            <w:shd w:val="clear" w:color="auto" w:fill="auto"/>
          </w:tcPr>
          <w:p w:rsidR="00CA3F6A" w:rsidRPr="00921B26" w:rsidRDefault="00C622C7" w:rsidP="00C622C7">
            <w:pPr>
              <w:shd w:val="clear" w:color="auto" w:fill="FFFFFF"/>
              <w:spacing w:before="120" w:line="240" w:lineRule="exact"/>
              <w:rPr>
                <w:rFonts w:eastAsia="Calibri"/>
                <w:sz w:val="24"/>
                <w:szCs w:val="24"/>
                <w:lang w:eastAsia="en-US"/>
              </w:rPr>
            </w:pPr>
            <w:r w:rsidRPr="00921B26">
              <w:rPr>
                <w:rFonts w:eastAsia="Calibri"/>
                <w:sz w:val="24"/>
                <w:szCs w:val="24"/>
                <w:lang w:eastAsia="en-US"/>
              </w:rPr>
              <w:t>у</w:t>
            </w:r>
            <w:r w:rsidR="00CA3F6A" w:rsidRPr="00921B26">
              <w:rPr>
                <w:rFonts w:eastAsia="Calibri"/>
                <w:sz w:val="24"/>
                <w:szCs w:val="24"/>
                <w:lang w:eastAsia="en-US"/>
              </w:rPr>
              <w:t>правление строительства и жилищно-комму</w:t>
            </w:r>
            <w:r w:rsidR="00D06290">
              <w:rPr>
                <w:rFonts w:eastAsia="Calibri"/>
                <w:sz w:val="24"/>
                <w:szCs w:val="24"/>
                <w:lang w:eastAsia="en-US"/>
              </w:rPr>
              <w:t>-</w:t>
            </w:r>
            <w:proofErr w:type="spellStart"/>
            <w:r w:rsidR="00CA3F6A" w:rsidRPr="00921B26">
              <w:rPr>
                <w:rFonts w:eastAsia="Calibri"/>
                <w:sz w:val="24"/>
                <w:szCs w:val="24"/>
                <w:lang w:eastAsia="en-US"/>
              </w:rPr>
              <w:t>нального</w:t>
            </w:r>
            <w:proofErr w:type="spellEnd"/>
            <w:r w:rsidR="00CA3F6A" w:rsidRPr="00921B26">
              <w:rPr>
                <w:rFonts w:eastAsia="Calibri"/>
                <w:sz w:val="24"/>
                <w:szCs w:val="24"/>
                <w:lang w:eastAsia="en-US"/>
              </w:rPr>
              <w:t xml:space="preserve"> хозяйства</w:t>
            </w:r>
            <w:r w:rsidRPr="00921B26">
              <w:rPr>
                <w:rFonts w:eastAsia="Calibri"/>
                <w:sz w:val="24"/>
                <w:szCs w:val="24"/>
                <w:lang w:eastAsia="en-US"/>
              </w:rPr>
              <w:t xml:space="preserve"> А</w:t>
            </w:r>
            <w:r w:rsidR="00CA3F6A" w:rsidRPr="00921B26">
              <w:rPr>
                <w:rFonts w:eastAsia="Calibri"/>
                <w:sz w:val="24"/>
                <w:szCs w:val="24"/>
                <w:lang w:eastAsia="en-US"/>
              </w:rPr>
              <w:t>дминистрации Д</w:t>
            </w:r>
            <w:r w:rsidRPr="00921B26">
              <w:rPr>
                <w:rFonts w:eastAsia="Calibri"/>
                <w:sz w:val="24"/>
                <w:szCs w:val="24"/>
                <w:lang w:eastAsia="en-US"/>
              </w:rPr>
              <w:t xml:space="preserve">емянского </w:t>
            </w:r>
            <w:proofErr w:type="spellStart"/>
            <w:proofErr w:type="gramStart"/>
            <w:r w:rsidRPr="00921B26">
              <w:rPr>
                <w:rFonts w:eastAsia="Calibri"/>
                <w:sz w:val="24"/>
                <w:szCs w:val="24"/>
                <w:lang w:eastAsia="en-US"/>
              </w:rPr>
              <w:t>муни</w:t>
            </w:r>
            <w:r w:rsidR="00D06290">
              <w:rPr>
                <w:rFonts w:eastAsia="Calibri"/>
                <w:sz w:val="24"/>
                <w:szCs w:val="24"/>
                <w:lang w:eastAsia="en-US"/>
              </w:rPr>
              <w:t>-</w:t>
            </w:r>
            <w:r w:rsidRPr="00921B26">
              <w:rPr>
                <w:rFonts w:eastAsia="Calibri"/>
                <w:sz w:val="24"/>
                <w:szCs w:val="24"/>
                <w:lang w:eastAsia="en-US"/>
              </w:rPr>
              <w:t>ципального</w:t>
            </w:r>
            <w:proofErr w:type="spellEnd"/>
            <w:proofErr w:type="gramEnd"/>
            <w:r w:rsidRPr="00921B26">
              <w:rPr>
                <w:rFonts w:eastAsia="Calibri"/>
                <w:sz w:val="24"/>
                <w:szCs w:val="24"/>
                <w:lang w:eastAsia="en-US"/>
              </w:rPr>
              <w:t xml:space="preserve"> района</w:t>
            </w:r>
            <w:r w:rsidR="00CF6DA8" w:rsidRPr="00921B26">
              <w:rPr>
                <w:rFonts w:eastAsia="Calibri"/>
                <w:sz w:val="24"/>
                <w:szCs w:val="24"/>
                <w:lang w:eastAsia="en-US"/>
              </w:rPr>
              <w:t xml:space="preserve"> (далее управление строительства и ЖКХ)</w:t>
            </w:r>
            <w:r w:rsidRPr="00921B26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2410" w:type="dxa"/>
            <w:shd w:val="clear" w:color="auto" w:fill="auto"/>
          </w:tcPr>
          <w:p w:rsidR="00CA3F6A" w:rsidRPr="00921B26" w:rsidRDefault="00C622C7" w:rsidP="00C622C7">
            <w:pPr>
              <w:shd w:val="clear" w:color="auto" w:fill="FFFFFF"/>
              <w:spacing w:before="120" w:line="240" w:lineRule="exact"/>
              <w:rPr>
                <w:rFonts w:eastAsia="Calibri"/>
                <w:sz w:val="24"/>
                <w:szCs w:val="24"/>
                <w:lang w:eastAsia="en-US"/>
              </w:rPr>
            </w:pPr>
            <w:r w:rsidRPr="00921B26">
              <w:rPr>
                <w:rFonts w:eastAsia="Calibri"/>
                <w:sz w:val="24"/>
                <w:szCs w:val="24"/>
                <w:lang w:eastAsia="en-US"/>
              </w:rPr>
              <w:t>н</w:t>
            </w:r>
            <w:r w:rsidR="00CA3F6A" w:rsidRPr="00921B26">
              <w:rPr>
                <w:rFonts w:eastAsia="Calibri"/>
                <w:sz w:val="24"/>
                <w:szCs w:val="24"/>
                <w:lang w:eastAsia="en-US"/>
              </w:rPr>
              <w:t>а постоянной основе</w:t>
            </w:r>
          </w:p>
        </w:tc>
        <w:tc>
          <w:tcPr>
            <w:tcW w:w="2410" w:type="dxa"/>
            <w:shd w:val="clear" w:color="auto" w:fill="auto"/>
          </w:tcPr>
          <w:p w:rsidR="00CA3F6A" w:rsidRPr="00921B26" w:rsidRDefault="00C622C7" w:rsidP="00C622C7">
            <w:pPr>
              <w:shd w:val="clear" w:color="auto" w:fill="FFFFFF"/>
              <w:spacing w:before="120" w:line="240" w:lineRule="exact"/>
              <w:rPr>
                <w:rFonts w:eastAsia="Calibri"/>
                <w:sz w:val="24"/>
                <w:szCs w:val="24"/>
                <w:lang w:eastAsia="en-US"/>
              </w:rPr>
            </w:pPr>
            <w:r w:rsidRPr="00921B26">
              <w:rPr>
                <w:rFonts w:eastAsia="Calibri"/>
                <w:sz w:val="24"/>
                <w:szCs w:val="24"/>
                <w:lang w:eastAsia="en-US"/>
              </w:rPr>
              <w:t>п</w:t>
            </w:r>
            <w:r w:rsidR="00CA3F6A" w:rsidRPr="00921B26">
              <w:rPr>
                <w:rFonts w:eastAsia="Calibri"/>
                <w:sz w:val="24"/>
                <w:szCs w:val="24"/>
                <w:lang w:eastAsia="en-US"/>
              </w:rPr>
              <w:t xml:space="preserve">осредством размещения соответствующих сведений на официальном сайте в сети «Интернет» </w:t>
            </w:r>
          </w:p>
        </w:tc>
      </w:tr>
      <w:tr w:rsidR="00CA3F6A" w:rsidRPr="00CA3F6A" w:rsidTr="00CF6DA8">
        <w:tc>
          <w:tcPr>
            <w:tcW w:w="2410" w:type="dxa"/>
            <w:shd w:val="clear" w:color="auto" w:fill="auto"/>
          </w:tcPr>
          <w:p w:rsidR="00CA3F6A" w:rsidRPr="00921B26" w:rsidRDefault="00CA3F6A" w:rsidP="00C622C7">
            <w:pPr>
              <w:shd w:val="clear" w:color="auto" w:fill="FFFFFF"/>
              <w:spacing w:before="120" w:line="240" w:lineRule="exact"/>
              <w:rPr>
                <w:rFonts w:eastAsia="Calibri"/>
                <w:sz w:val="24"/>
                <w:szCs w:val="24"/>
                <w:lang w:eastAsia="en-US"/>
              </w:rPr>
            </w:pPr>
            <w:r w:rsidRPr="00921B26">
              <w:rPr>
                <w:rFonts w:eastAsia="Calibri"/>
                <w:sz w:val="24"/>
                <w:szCs w:val="24"/>
                <w:lang w:eastAsia="en-US"/>
              </w:rPr>
              <w:t xml:space="preserve">Обобщение </w:t>
            </w:r>
            <w:proofErr w:type="spellStart"/>
            <w:proofErr w:type="gramStart"/>
            <w:r w:rsidRPr="00921B26">
              <w:rPr>
                <w:rFonts w:eastAsia="Calibri"/>
                <w:sz w:val="24"/>
                <w:szCs w:val="24"/>
                <w:lang w:eastAsia="en-US"/>
              </w:rPr>
              <w:t>правоприменитель</w:t>
            </w:r>
            <w:proofErr w:type="spellEnd"/>
            <w:r w:rsidR="00921B26">
              <w:rPr>
                <w:rFonts w:eastAsia="Calibri"/>
                <w:sz w:val="24"/>
                <w:szCs w:val="24"/>
                <w:lang w:eastAsia="en-US"/>
              </w:rPr>
              <w:t>-</w:t>
            </w:r>
            <w:r w:rsidRPr="00921B26">
              <w:rPr>
                <w:rFonts w:eastAsia="Calibri"/>
                <w:sz w:val="24"/>
                <w:szCs w:val="24"/>
                <w:lang w:eastAsia="en-US"/>
              </w:rPr>
              <w:t>ной</w:t>
            </w:r>
            <w:proofErr w:type="gramEnd"/>
            <w:r w:rsidRPr="00921B26">
              <w:rPr>
                <w:rFonts w:eastAsia="Calibri"/>
                <w:sz w:val="24"/>
                <w:szCs w:val="24"/>
                <w:lang w:eastAsia="en-US"/>
              </w:rPr>
              <w:t xml:space="preserve"> практики</w:t>
            </w:r>
          </w:p>
        </w:tc>
        <w:tc>
          <w:tcPr>
            <w:tcW w:w="2268" w:type="dxa"/>
            <w:shd w:val="clear" w:color="auto" w:fill="auto"/>
          </w:tcPr>
          <w:p w:rsidR="00CA3F6A" w:rsidRPr="00921B26" w:rsidRDefault="00CF6DA8" w:rsidP="00C622C7">
            <w:pPr>
              <w:shd w:val="clear" w:color="auto" w:fill="FFFFFF"/>
              <w:spacing w:before="120" w:line="240" w:lineRule="exact"/>
              <w:rPr>
                <w:rFonts w:eastAsia="Calibri"/>
                <w:sz w:val="24"/>
                <w:szCs w:val="24"/>
                <w:lang w:eastAsia="en-US"/>
              </w:rPr>
            </w:pPr>
            <w:r w:rsidRPr="00921B26">
              <w:rPr>
                <w:rFonts w:eastAsia="Calibri"/>
                <w:sz w:val="24"/>
                <w:szCs w:val="24"/>
                <w:lang w:eastAsia="en-US"/>
              </w:rPr>
              <w:t>управление строительства и ЖКХ</w:t>
            </w:r>
          </w:p>
        </w:tc>
        <w:tc>
          <w:tcPr>
            <w:tcW w:w="2410" w:type="dxa"/>
            <w:shd w:val="clear" w:color="auto" w:fill="auto"/>
          </w:tcPr>
          <w:p w:rsidR="00CA3F6A" w:rsidRPr="00921B26" w:rsidRDefault="00CA3F6A" w:rsidP="00C622C7">
            <w:pPr>
              <w:shd w:val="clear" w:color="auto" w:fill="FFFFFF"/>
              <w:spacing w:before="120" w:line="240" w:lineRule="exact"/>
              <w:rPr>
                <w:rFonts w:eastAsia="Calibri"/>
                <w:sz w:val="24"/>
                <w:szCs w:val="24"/>
                <w:lang w:eastAsia="en-US"/>
              </w:rPr>
            </w:pPr>
            <w:r w:rsidRPr="00921B26">
              <w:rPr>
                <w:rFonts w:eastAsia="Calibri"/>
                <w:sz w:val="24"/>
                <w:szCs w:val="24"/>
                <w:lang w:eastAsia="en-US"/>
              </w:rPr>
              <w:t>один раз в год</w:t>
            </w:r>
          </w:p>
        </w:tc>
        <w:tc>
          <w:tcPr>
            <w:tcW w:w="2410" w:type="dxa"/>
            <w:shd w:val="clear" w:color="auto" w:fill="auto"/>
          </w:tcPr>
          <w:p w:rsidR="00CA3F6A" w:rsidRPr="00921B26" w:rsidRDefault="00C622C7" w:rsidP="003868EB">
            <w:pPr>
              <w:adjustRightInd w:val="0"/>
              <w:spacing w:before="120" w:line="240" w:lineRule="exact"/>
              <w:rPr>
                <w:rFonts w:eastAsia="Calibri"/>
                <w:sz w:val="24"/>
                <w:szCs w:val="24"/>
                <w:lang w:eastAsia="en-US"/>
              </w:rPr>
            </w:pPr>
            <w:r w:rsidRPr="00921B26">
              <w:rPr>
                <w:rFonts w:eastAsia="Calibri"/>
                <w:sz w:val="24"/>
                <w:szCs w:val="24"/>
                <w:lang w:eastAsia="en-US"/>
              </w:rPr>
              <w:t>п</w:t>
            </w:r>
            <w:r w:rsidR="00CA3F6A" w:rsidRPr="00921B26">
              <w:rPr>
                <w:rFonts w:eastAsia="Calibri"/>
                <w:sz w:val="24"/>
                <w:szCs w:val="24"/>
                <w:lang w:eastAsia="en-US"/>
              </w:rPr>
              <w:t xml:space="preserve">осредством </w:t>
            </w:r>
            <w:r w:rsidR="00CA3F6A" w:rsidRPr="00921B26">
              <w:rPr>
                <w:rFonts w:eastAsia="Calibri"/>
                <w:spacing w:val="-6"/>
                <w:sz w:val="24"/>
                <w:szCs w:val="24"/>
                <w:lang w:eastAsia="en-US"/>
              </w:rPr>
              <w:t>подготовки доклада о</w:t>
            </w:r>
            <w:r w:rsidR="00CA3F6A" w:rsidRPr="00921B26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921B26">
              <w:rPr>
                <w:rFonts w:eastAsia="Calibri"/>
                <w:sz w:val="24"/>
                <w:szCs w:val="24"/>
                <w:lang w:eastAsia="en-US"/>
              </w:rPr>
              <w:t>п</w:t>
            </w:r>
            <w:r w:rsidR="00CA3F6A" w:rsidRPr="00921B26">
              <w:rPr>
                <w:rFonts w:eastAsia="Calibri"/>
                <w:spacing w:val="-6"/>
                <w:sz w:val="24"/>
                <w:szCs w:val="24"/>
                <w:lang w:eastAsia="en-US"/>
              </w:rPr>
              <w:t>равоприменительной</w:t>
            </w:r>
            <w:r w:rsidR="00CA3F6A" w:rsidRPr="00921B26">
              <w:rPr>
                <w:rFonts w:eastAsia="Calibri"/>
                <w:sz w:val="24"/>
                <w:szCs w:val="24"/>
                <w:lang w:eastAsia="en-US"/>
              </w:rPr>
              <w:t xml:space="preserve"> практике, </w:t>
            </w:r>
            <w:proofErr w:type="gramStart"/>
            <w:r w:rsidR="00CA3F6A" w:rsidRPr="00921B26">
              <w:rPr>
                <w:rFonts w:eastAsia="Calibri"/>
                <w:sz w:val="24"/>
                <w:szCs w:val="24"/>
                <w:lang w:eastAsia="en-US"/>
              </w:rPr>
              <w:t>содержа</w:t>
            </w:r>
            <w:r w:rsidR="00D06290">
              <w:rPr>
                <w:rFonts w:eastAsia="Calibri"/>
                <w:sz w:val="24"/>
                <w:szCs w:val="24"/>
                <w:lang w:eastAsia="en-US"/>
              </w:rPr>
              <w:t>-</w:t>
            </w:r>
            <w:proofErr w:type="spellStart"/>
            <w:r w:rsidR="00CA3F6A" w:rsidRPr="00921B26">
              <w:rPr>
                <w:rFonts w:eastAsia="Calibri"/>
                <w:sz w:val="24"/>
                <w:szCs w:val="24"/>
                <w:lang w:eastAsia="en-US"/>
              </w:rPr>
              <w:t>щего</w:t>
            </w:r>
            <w:proofErr w:type="spellEnd"/>
            <w:proofErr w:type="gramEnd"/>
            <w:r w:rsidR="00CA3F6A" w:rsidRPr="00921B26">
              <w:rPr>
                <w:rFonts w:eastAsia="Calibri"/>
                <w:sz w:val="24"/>
                <w:szCs w:val="24"/>
                <w:lang w:eastAsia="en-US"/>
              </w:rPr>
              <w:t xml:space="preserve"> результаты обобщения </w:t>
            </w:r>
            <w:proofErr w:type="spellStart"/>
            <w:r w:rsidR="00CA3F6A" w:rsidRPr="00921B26">
              <w:rPr>
                <w:rFonts w:eastAsia="Calibri"/>
                <w:spacing w:val="-6"/>
                <w:sz w:val="24"/>
                <w:szCs w:val="24"/>
                <w:lang w:eastAsia="en-US"/>
              </w:rPr>
              <w:t>правопри</w:t>
            </w:r>
            <w:r w:rsidR="00335B01">
              <w:rPr>
                <w:rFonts w:eastAsia="Calibri"/>
                <w:spacing w:val="-6"/>
                <w:sz w:val="24"/>
                <w:szCs w:val="24"/>
                <w:lang w:eastAsia="en-US"/>
              </w:rPr>
              <w:t>-</w:t>
            </w:r>
            <w:r w:rsidR="00CA3F6A" w:rsidRPr="00921B26">
              <w:rPr>
                <w:rFonts w:eastAsia="Calibri"/>
                <w:spacing w:val="-6"/>
                <w:sz w:val="24"/>
                <w:szCs w:val="24"/>
                <w:lang w:eastAsia="en-US"/>
              </w:rPr>
              <w:t>менительной</w:t>
            </w:r>
            <w:proofErr w:type="spellEnd"/>
            <w:r w:rsidR="00CA3F6A" w:rsidRPr="00921B26">
              <w:rPr>
                <w:rFonts w:eastAsia="Calibri"/>
                <w:spacing w:val="-6"/>
                <w:sz w:val="24"/>
                <w:szCs w:val="24"/>
                <w:lang w:eastAsia="en-US"/>
              </w:rPr>
              <w:t xml:space="preserve"> </w:t>
            </w:r>
            <w:r w:rsidR="00CA3F6A" w:rsidRPr="00335B01">
              <w:rPr>
                <w:rFonts w:eastAsia="Calibri"/>
                <w:spacing w:val="-12"/>
                <w:sz w:val="24"/>
                <w:szCs w:val="24"/>
                <w:lang w:eastAsia="en-US"/>
              </w:rPr>
              <w:t>практики</w:t>
            </w:r>
          </w:p>
        </w:tc>
      </w:tr>
      <w:tr w:rsidR="00CA3F6A" w:rsidRPr="00CA3F6A" w:rsidTr="00CF6DA8">
        <w:trPr>
          <w:trHeight w:val="2401"/>
        </w:trPr>
        <w:tc>
          <w:tcPr>
            <w:tcW w:w="2410" w:type="dxa"/>
            <w:shd w:val="clear" w:color="auto" w:fill="auto"/>
          </w:tcPr>
          <w:p w:rsidR="00CA3F6A" w:rsidRPr="00921B26" w:rsidRDefault="00CA3F6A" w:rsidP="00C622C7">
            <w:pPr>
              <w:shd w:val="clear" w:color="auto" w:fill="FFFFFF"/>
              <w:spacing w:before="120" w:line="240" w:lineRule="exact"/>
              <w:rPr>
                <w:rFonts w:eastAsia="Calibri"/>
                <w:sz w:val="24"/>
                <w:szCs w:val="24"/>
                <w:lang w:eastAsia="en-US"/>
              </w:rPr>
            </w:pPr>
            <w:r w:rsidRPr="00921B26">
              <w:rPr>
                <w:rFonts w:eastAsia="Calibri"/>
                <w:sz w:val="24"/>
                <w:szCs w:val="24"/>
                <w:lang w:eastAsia="en-US"/>
              </w:rPr>
              <w:t>Объявление предостережения</w:t>
            </w:r>
          </w:p>
        </w:tc>
        <w:tc>
          <w:tcPr>
            <w:tcW w:w="2268" w:type="dxa"/>
            <w:shd w:val="clear" w:color="auto" w:fill="auto"/>
          </w:tcPr>
          <w:p w:rsidR="00CA3F6A" w:rsidRPr="00921B26" w:rsidRDefault="00CF6DA8" w:rsidP="00C622C7">
            <w:pPr>
              <w:shd w:val="clear" w:color="auto" w:fill="FFFFFF"/>
              <w:spacing w:before="120" w:line="240" w:lineRule="exact"/>
              <w:rPr>
                <w:rFonts w:eastAsia="Calibri"/>
                <w:sz w:val="24"/>
                <w:szCs w:val="24"/>
                <w:lang w:eastAsia="en-US"/>
              </w:rPr>
            </w:pPr>
            <w:r w:rsidRPr="00921B26">
              <w:rPr>
                <w:rFonts w:eastAsia="Calibri"/>
                <w:sz w:val="24"/>
                <w:szCs w:val="24"/>
                <w:lang w:eastAsia="en-US"/>
              </w:rPr>
              <w:t>управление строительства и ЖКХ</w:t>
            </w:r>
          </w:p>
        </w:tc>
        <w:tc>
          <w:tcPr>
            <w:tcW w:w="2410" w:type="dxa"/>
            <w:shd w:val="clear" w:color="auto" w:fill="auto"/>
          </w:tcPr>
          <w:p w:rsidR="00CA3F6A" w:rsidRPr="00921B26" w:rsidRDefault="00CF6DA8" w:rsidP="00C622C7">
            <w:pPr>
              <w:shd w:val="clear" w:color="auto" w:fill="FFFFFF"/>
              <w:spacing w:before="120" w:line="240" w:lineRule="exact"/>
              <w:rPr>
                <w:rFonts w:eastAsia="Calibri"/>
                <w:spacing w:val="-4"/>
                <w:sz w:val="24"/>
                <w:szCs w:val="24"/>
                <w:lang w:eastAsia="en-US"/>
              </w:rPr>
            </w:pPr>
            <w:r w:rsidRPr="00921B26">
              <w:rPr>
                <w:rFonts w:eastAsia="Calibri"/>
                <w:spacing w:val="-8"/>
                <w:sz w:val="24"/>
                <w:szCs w:val="24"/>
                <w:lang w:eastAsia="en-US"/>
              </w:rPr>
              <w:t xml:space="preserve">не позднее </w:t>
            </w:r>
            <w:r w:rsidR="00CA3F6A" w:rsidRPr="00921B26">
              <w:rPr>
                <w:rFonts w:eastAsia="Calibri"/>
                <w:spacing w:val="-8"/>
                <w:sz w:val="24"/>
                <w:szCs w:val="24"/>
                <w:lang w:eastAsia="en-US"/>
              </w:rPr>
              <w:t>30 дней</w:t>
            </w:r>
            <w:r w:rsidR="00CA3F6A" w:rsidRPr="00921B26">
              <w:rPr>
                <w:rFonts w:eastAsia="Calibri"/>
                <w:spacing w:val="-4"/>
                <w:sz w:val="24"/>
                <w:szCs w:val="24"/>
                <w:lang w:eastAsia="en-US"/>
              </w:rPr>
              <w:t xml:space="preserve"> со дня получения сведений, указанных в части 1 статьи 49 Федерального закона «О государственном контроле (надзоре) и муниципальном контроле в </w:t>
            </w:r>
            <w:proofErr w:type="gramStart"/>
            <w:r w:rsidR="00CA3F6A" w:rsidRPr="00921B26">
              <w:rPr>
                <w:rFonts w:eastAsia="Calibri"/>
                <w:spacing w:val="-4"/>
                <w:sz w:val="24"/>
                <w:szCs w:val="24"/>
                <w:lang w:eastAsia="en-US"/>
              </w:rPr>
              <w:t>Россий</w:t>
            </w:r>
            <w:r w:rsidR="006A2341">
              <w:rPr>
                <w:rFonts w:eastAsia="Calibri"/>
                <w:spacing w:val="-4"/>
                <w:sz w:val="24"/>
                <w:szCs w:val="24"/>
                <w:lang w:eastAsia="en-US"/>
              </w:rPr>
              <w:t>-</w:t>
            </w:r>
            <w:proofErr w:type="spellStart"/>
            <w:r w:rsidR="00CA3F6A" w:rsidRPr="00921B26">
              <w:rPr>
                <w:rFonts w:eastAsia="Calibri"/>
                <w:spacing w:val="-4"/>
                <w:sz w:val="24"/>
                <w:szCs w:val="24"/>
                <w:lang w:eastAsia="en-US"/>
              </w:rPr>
              <w:t>ской</w:t>
            </w:r>
            <w:proofErr w:type="spellEnd"/>
            <w:proofErr w:type="gramEnd"/>
            <w:r w:rsidR="00CA3F6A" w:rsidRPr="00921B26">
              <w:rPr>
                <w:rFonts w:eastAsia="Calibri"/>
                <w:spacing w:val="-4"/>
                <w:sz w:val="24"/>
                <w:szCs w:val="24"/>
                <w:lang w:eastAsia="en-US"/>
              </w:rPr>
              <w:t xml:space="preserve"> Федерации»</w:t>
            </w:r>
          </w:p>
        </w:tc>
        <w:tc>
          <w:tcPr>
            <w:tcW w:w="2410" w:type="dxa"/>
            <w:shd w:val="clear" w:color="auto" w:fill="auto"/>
          </w:tcPr>
          <w:p w:rsidR="00CA3F6A" w:rsidRPr="00921B26" w:rsidRDefault="00C622C7" w:rsidP="003868EB">
            <w:pPr>
              <w:adjustRightInd w:val="0"/>
              <w:spacing w:before="120" w:line="240" w:lineRule="exact"/>
              <w:rPr>
                <w:rFonts w:eastAsia="Calibri"/>
                <w:sz w:val="24"/>
                <w:szCs w:val="24"/>
                <w:lang w:eastAsia="en-US"/>
              </w:rPr>
            </w:pPr>
            <w:r w:rsidRPr="00921B26">
              <w:rPr>
                <w:rFonts w:eastAsia="Calibri"/>
                <w:sz w:val="24"/>
                <w:szCs w:val="24"/>
                <w:lang w:eastAsia="en-US"/>
              </w:rPr>
              <w:t>п</w:t>
            </w:r>
            <w:r w:rsidR="00CA3F6A" w:rsidRPr="00921B26">
              <w:rPr>
                <w:rFonts w:eastAsia="Calibri"/>
                <w:sz w:val="24"/>
                <w:szCs w:val="24"/>
                <w:lang w:eastAsia="en-US"/>
              </w:rPr>
              <w:t>осредством объявления контролируемому лицу предостережения о недопустимости нарушения обязательных требований</w:t>
            </w:r>
          </w:p>
        </w:tc>
      </w:tr>
      <w:tr w:rsidR="00CA3F6A" w:rsidRPr="00CA3F6A" w:rsidTr="00CF6DA8">
        <w:tc>
          <w:tcPr>
            <w:tcW w:w="2410" w:type="dxa"/>
            <w:shd w:val="clear" w:color="auto" w:fill="auto"/>
          </w:tcPr>
          <w:p w:rsidR="00CA3F6A" w:rsidRPr="00921B26" w:rsidRDefault="00CA3F6A" w:rsidP="00C622C7">
            <w:pPr>
              <w:shd w:val="clear" w:color="auto" w:fill="FFFFFF"/>
              <w:spacing w:before="120" w:line="240" w:lineRule="exact"/>
              <w:rPr>
                <w:rFonts w:eastAsia="Calibri"/>
                <w:spacing w:val="-4"/>
                <w:sz w:val="24"/>
                <w:szCs w:val="24"/>
                <w:lang w:eastAsia="en-US"/>
              </w:rPr>
            </w:pPr>
            <w:r w:rsidRPr="00921B26">
              <w:rPr>
                <w:rFonts w:eastAsia="Calibri"/>
                <w:spacing w:val="-4"/>
                <w:sz w:val="24"/>
                <w:szCs w:val="24"/>
                <w:lang w:eastAsia="en-US"/>
              </w:rPr>
              <w:t>Консультирование</w:t>
            </w:r>
          </w:p>
        </w:tc>
        <w:tc>
          <w:tcPr>
            <w:tcW w:w="2268" w:type="dxa"/>
            <w:shd w:val="clear" w:color="auto" w:fill="auto"/>
          </w:tcPr>
          <w:p w:rsidR="00CA3F6A" w:rsidRPr="00921B26" w:rsidRDefault="00CF6DA8" w:rsidP="00C622C7">
            <w:pPr>
              <w:shd w:val="clear" w:color="auto" w:fill="FFFFFF"/>
              <w:spacing w:before="120" w:line="240" w:lineRule="exact"/>
              <w:rPr>
                <w:rFonts w:eastAsia="Calibri"/>
                <w:sz w:val="24"/>
                <w:szCs w:val="24"/>
                <w:lang w:eastAsia="en-US"/>
              </w:rPr>
            </w:pPr>
            <w:r w:rsidRPr="00921B26">
              <w:rPr>
                <w:rFonts w:eastAsia="Calibri"/>
                <w:sz w:val="24"/>
                <w:szCs w:val="24"/>
                <w:lang w:eastAsia="en-US"/>
              </w:rPr>
              <w:t>управление строительства и ЖКХ</w:t>
            </w:r>
          </w:p>
        </w:tc>
        <w:tc>
          <w:tcPr>
            <w:tcW w:w="2410" w:type="dxa"/>
            <w:shd w:val="clear" w:color="auto" w:fill="auto"/>
          </w:tcPr>
          <w:p w:rsidR="00CA3F6A" w:rsidRPr="00921B26" w:rsidRDefault="00C622C7" w:rsidP="00C622C7">
            <w:pPr>
              <w:shd w:val="clear" w:color="auto" w:fill="FFFFFF"/>
              <w:spacing w:before="120" w:line="240" w:lineRule="exact"/>
              <w:rPr>
                <w:rFonts w:eastAsia="Calibri"/>
                <w:sz w:val="24"/>
                <w:szCs w:val="24"/>
                <w:lang w:eastAsia="en-US"/>
              </w:rPr>
            </w:pPr>
            <w:r w:rsidRPr="00921B26">
              <w:rPr>
                <w:rFonts w:eastAsia="Calibri"/>
                <w:sz w:val="24"/>
                <w:szCs w:val="24"/>
                <w:lang w:eastAsia="en-US"/>
              </w:rPr>
              <w:t>п</w:t>
            </w:r>
            <w:r w:rsidR="00CA3F6A" w:rsidRPr="00921B26">
              <w:rPr>
                <w:rFonts w:eastAsia="Calibri"/>
                <w:sz w:val="24"/>
                <w:szCs w:val="24"/>
                <w:lang w:eastAsia="en-US"/>
              </w:rPr>
              <w:t>о обращениям контролируемых лиц и их уполномоченных представителей</w:t>
            </w:r>
          </w:p>
        </w:tc>
        <w:tc>
          <w:tcPr>
            <w:tcW w:w="2410" w:type="dxa"/>
            <w:shd w:val="clear" w:color="auto" w:fill="auto"/>
          </w:tcPr>
          <w:p w:rsidR="00CA3F6A" w:rsidRPr="00921B26" w:rsidRDefault="00C622C7" w:rsidP="00C622C7">
            <w:pPr>
              <w:shd w:val="clear" w:color="auto" w:fill="FFFFFF"/>
              <w:spacing w:before="120" w:line="240" w:lineRule="exact"/>
              <w:rPr>
                <w:rFonts w:eastAsia="Calibri"/>
                <w:sz w:val="24"/>
                <w:szCs w:val="24"/>
                <w:lang w:eastAsia="en-US"/>
              </w:rPr>
            </w:pPr>
            <w:r w:rsidRPr="00921B26">
              <w:rPr>
                <w:rFonts w:eastAsia="Calibri"/>
                <w:sz w:val="24"/>
                <w:szCs w:val="24"/>
                <w:lang w:eastAsia="en-US"/>
              </w:rPr>
              <w:t>п</w:t>
            </w:r>
            <w:r w:rsidR="00CA3F6A" w:rsidRPr="00921B26">
              <w:rPr>
                <w:rFonts w:eastAsia="Calibri"/>
                <w:sz w:val="24"/>
                <w:szCs w:val="24"/>
                <w:lang w:eastAsia="en-US"/>
              </w:rPr>
              <w:t xml:space="preserve">ри личном обращении (по графику), </w:t>
            </w:r>
            <w:proofErr w:type="gramStart"/>
            <w:r w:rsidR="00CA3F6A" w:rsidRPr="00921B26">
              <w:rPr>
                <w:rFonts w:eastAsia="Calibri"/>
                <w:sz w:val="24"/>
                <w:szCs w:val="24"/>
                <w:lang w:eastAsia="en-US"/>
              </w:rPr>
              <w:t>посред</w:t>
            </w:r>
            <w:r w:rsidR="00D06290">
              <w:rPr>
                <w:rFonts w:eastAsia="Calibri"/>
                <w:sz w:val="24"/>
                <w:szCs w:val="24"/>
                <w:lang w:eastAsia="en-US"/>
              </w:rPr>
              <w:t>-</w:t>
            </w:r>
            <w:r w:rsidR="00CA3F6A" w:rsidRPr="00921B26">
              <w:rPr>
                <w:rFonts w:eastAsia="Calibri"/>
                <w:sz w:val="24"/>
                <w:szCs w:val="24"/>
                <w:lang w:eastAsia="en-US"/>
              </w:rPr>
              <w:t>ством</w:t>
            </w:r>
            <w:proofErr w:type="gramEnd"/>
            <w:r w:rsidR="00CA3F6A" w:rsidRPr="00921B26">
              <w:rPr>
                <w:rFonts w:eastAsia="Calibri"/>
                <w:sz w:val="24"/>
                <w:szCs w:val="24"/>
                <w:lang w:eastAsia="en-US"/>
              </w:rPr>
              <w:t xml:space="preserve"> телефонной связи, электронной почты, видео-конференц-связи</w:t>
            </w:r>
          </w:p>
        </w:tc>
      </w:tr>
      <w:tr w:rsidR="00CA3F6A" w:rsidRPr="00CA3F6A" w:rsidTr="00CF6DA8">
        <w:tc>
          <w:tcPr>
            <w:tcW w:w="2410" w:type="dxa"/>
            <w:shd w:val="clear" w:color="auto" w:fill="auto"/>
          </w:tcPr>
          <w:p w:rsidR="00CA3F6A" w:rsidRPr="00921B26" w:rsidRDefault="00CA3F6A" w:rsidP="00C622C7">
            <w:pPr>
              <w:shd w:val="clear" w:color="auto" w:fill="FFFFFF"/>
              <w:spacing w:before="120" w:line="240" w:lineRule="exact"/>
              <w:rPr>
                <w:rFonts w:eastAsia="Calibri"/>
                <w:spacing w:val="-8"/>
                <w:sz w:val="24"/>
                <w:szCs w:val="24"/>
                <w:lang w:eastAsia="en-US"/>
              </w:rPr>
            </w:pPr>
            <w:r w:rsidRPr="00921B26">
              <w:rPr>
                <w:rFonts w:eastAsia="Calibri"/>
                <w:spacing w:val="-8"/>
                <w:sz w:val="24"/>
                <w:szCs w:val="24"/>
                <w:lang w:eastAsia="en-US"/>
              </w:rPr>
              <w:t xml:space="preserve">Профилактический </w:t>
            </w:r>
            <w:r w:rsidRPr="00921B26">
              <w:rPr>
                <w:rFonts w:eastAsia="Calibri"/>
                <w:sz w:val="24"/>
                <w:szCs w:val="24"/>
                <w:lang w:eastAsia="en-US"/>
              </w:rPr>
              <w:t>визит</w:t>
            </w:r>
          </w:p>
        </w:tc>
        <w:tc>
          <w:tcPr>
            <w:tcW w:w="2268" w:type="dxa"/>
            <w:shd w:val="clear" w:color="auto" w:fill="auto"/>
          </w:tcPr>
          <w:p w:rsidR="00CA3F6A" w:rsidRPr="00921B26" w:rsidRDefault="00CF6DA8" w:rsidP="00C622C7">
            <w:pPr>
              <w:shd w:val="clear" w:color="auto" w:fill="FFFFFF"/>
              <w:spacing w:before="120" w:line="240" w:lineRule="exact"/>
              <w:rPr>
                <w:rFonts w:eastAsia="Calibri"/>
                <w:sz w:val="24"/>
                <w:szCs w:val="24"/>
                <w:lang w:eastAsia="en-US"/>
              </w:rPr>
            </w:pPr>
            <w:r w:rsidRPr="00921B26">
              <w:rPr>
                <w:rFonts w:eastAsia="Calibri"/>
                <w:sz w:val="24"/>
                <w:szCs w:val="24"/>
                <w:lang w:eastAsia="en-US"/>
              </w:rPr>
              <w:t>управление строительства и ЖКХ</w:t>
            </w:r>
          </w:p>
        </w:tc>
        <w:tc>
          <w:tcPr>
            <w:tcW w:w="2410" w:type="dxa"/>
            <w:shd w:val="clear" w:color="auto" w:fill="auto"/>
          </w:tcPr>
          <w:p w:rsidR="00CA3F6A" w:rsidRPr="00921B26" w:rsidRDefault="00C622C7" w:rsidP="00C622C7">
            <w:pPr>
              <w:shd w:val="clear" w:color="auto" w:fill="FFFFFF"/>
              <w:spacing w:before="120" w:line="240" w:lineRule="exact"/>
              <w:rPr>
                <w:rFonts w:eastAsia="Calibri"/>
                <w:sz w:val="24"/>
                <w:szCs w:val="24"/>
                <w:lang w:eastAsia="en-US"/>
              </w:rPr>
            </w:pPr>
            <w:r w:rsidRPr="00921B26">
              <w:rPr>
                <w:rFonts w:eastAsia="Calibri"/>
                <w:sz w:val="24"/>
                <w:szCs w:val="24"/>
                <w:lang w:eastAsia="en-US"/>
              </w:rPr>
              <w:t>п</w:t>
            </w:r>
            <w:r w:rsidR="00CA3F6A" w:rsidRPr="00921B26">
              <w:rPr>
                <w:rFonts w:eastAsia="Calibri"/>
                <w:sz w:val="24"/>
                <w:szCs w:val="24"/>
                <w:lang w:eastAsia="en-US"/>
              </w:rPr>
              <w:t>о мере необходимости</w:t>
            </w:r>
          </w:p>
        </w:tc>
        <w:tc>
          <w:tcPr>
            <w:tcW w:w="2410" w:type="dxa"/>
            <w:shd w:val="clear" w:color="auto" w:fill="auto"/>
          </w:tcPr>
          <w:p w:rsidR="00CA3F6A" w:rsidRPr="00921B26" w:rsidRDefault="00CA3F6A" w:rsidP="00C622C7">
            <w:pPr>
              <w:shd w:val="clear" w:color="auto" w:fill="FFFFFF"/>
              <w:spacing w:before="120" w:line="240" w:lineRule="exact"/>
              <w:rPr>
                <w:rFonts w:eastAsia="Calibri"/>
                <w:sz w:val="24"/>
                <w:szCs w:val="24"/>
                <w:lang w:eastAsia="en-US"/>
              </w:rPr>
            </w:pPr>
            <w:r w:rsidRPr="00921B26">
              <w:rPr>
                <w:rFonts w:eastAsia="Calibri"/>
                <w:sz w:val="24"/>
                <w:szCs w:val="24"/>
                <w:lang w:eastAsia="en-US"/>
              </w:rPr>
              <w:t xml:space="preserve">в форме </w:t>
            </w:r>
            <w:proofErr w:type="spellStart"/>
            <w:proofErr w:type="gramStart"/>
            <w:r w:rsidRPr="00921B26">
              <w:rPr>
                <w:rFonts w:eastAsia="Calibri"/>
                <w:sz w:val="24"/>
                <w:szCs w:val="24"/>
                <w:lang w:eastAsia="en-US"/>
              </w:rPr>
              <w:t>профилак</w:t>
            </w:r>
            <w:r w:rsidR="00D06290">
              <w:rPr>
                <w:rFonts w:eastAsia="Calibri"/>
                <w:sz w:val="24"/>
                <w:szCs w:val="24"/>
                <w:lang w:eastAsia="en-US"/>
              </w:rPr>
              <w:t>-</w:t>
            </w:r>
            <w:r w:rsidRPr="00921B26">
              <w:rPr>
                <w:rFonts w:eastAsia="Calibri"/>
                <w:sz w:val="24"/>
                <w:szCs w:val="24"/>
                <w:lang w:eastAsia="en-US"/>
              </w:rPr>
              <w:t>тической</w:t>
            </w:r>
            <w:proofErr w:type="spellEnd"/>
            <w:proofErr w:type="gramEnd"/>
            <w:r w:rsidRPr="00921B26">
              <w:rPr>
                <w:rFonts w:eastAsia="Calibri"/>
                <w:sz w:val="24"/>
                <w:szCs w:val="24"/>
                <w:lang w:eastAsia="en-US"/>
              </w:rPr>
              <w:t xml:space="preserve"> беседы по месту </w:t>
            </w:r>
            <w:proofErr w:type="spellStart"/>
            <w:r w:rsidRPr="00921B26">
              <w:rPr>
                <w:rFonts w:eastAsia="Calibri"/>
                <w:sz w:val="24"/>
                <w:szCs w:val="24"/>
                <w:lang w:eastAsia="en-US"/>
              </w:rPr>
              <w:t>осуществле</w:t>
            </w:r>
            <w:r w:rsidR="00D06290">
              <w:rPr>
                <w:rFonts w:eastAsia="Calibri"/>
                <w:sz w:val="24"/>
                <w:szCs w:val="24"/>
                <w:lang w:eastAsia="en-US"/>
              </w:rPr>
              <w:t>-</w:t>
            </w:r>
            <w:r w:rsidRPr="00921B26">
              <w:rPr>
                <w:rFonts w:eastAsia="Calibri"/>
                <w:sz w:val="24"/>
                <w:szCs w:val="24"/>
                <w:lang w:eastAsia="en-US"/>
              </w:rPr>
              <w:t>ния</w:t>
            </w:r>
            <w:proofErr w:type="spellEnd"/>
            <w:r w:rsidRPr="00921B26">
              <w:rPr>
                <w:rFonts w:eastAsia="Calibri"/>
                <w:sz w:val="24"/>
                <w:szCs w:val="24"/>
                <w:lang w:eastAsia="en-US"/>
              </w:rPr>
              <w:t xml:space="preserve"> деятельности контролируемого лица либо путем использования видео-конференц-связи</w:t>
            </w:r>
          </w:p>
        </w:tc>
      </w:tr>
    </w:tbl>
    <w:p w:rsidR="00AD6CD9" w:rsidRDefault="00AD6CD9" w:rsidP="00C622C7">
      <w:pPr>
        <w:spacing w:line="240" w:lineRule="exact"/>
        <w:contextualSpacing/>
        <w:jc w:val="center"/>
        <w:rPr>
          <w:b/>
          <w:szCs w:val="28"/>
        </w:rPr>
      </w:pPr>
    </w:p>
    <w:p w:rsidR="00BE55E3" w:rsidRDefault="00BE55E3" w:rsidP="00C622C7">
      <w:pPr>
        <w:spacing w:line="240" w:lineRule="exact"/>
        <w:contextualSpacing/>
        <w:jc w:val="center"/>
        <w:rPr>
          <w:b/>
          <w:szCs w:val="28"/>
        </w:rPr>
      </w:pPr>
    </w:p>
    <w:p w:rsidR="00BE55E3" w:rsidRDefault="00BE55E3" w:rsidP="00C622C7">
      <w:pPr>
        <w:spacing w:line="240" w:lineRule="exact"/>
        <w:contextualSpacing/>
        <w:jc w:val="center"/>
        <w:rPr>
          <w:b/>
          <w:szCs w:val="28"/>
        </w:rPr>
      </w:pPr>
    </w:p>
    <w:p w:rsidR="00CA3F6A" w:rsidRDefault="00C622C7" w:rsidP="00C622C7">
      <w:pPr>
        <w:spacing w:line="240" w:lineRule="exact"/>
        <w:contextualSpacing/>
        <w:jc w:val="center"/>
        <w:rPr>
          <w:b/>
          <w:color w:val="000000"/>
          <w:szCs w:val="28"/>
        </w:rPr>
      </w:pPr>
      <w:r>
        <w:rPr>
          <w:b/>
          <w:szCs w:val="28"/>
          <w:lang w:val="en-US"/>
        </w:rPr>
        <w:lastRenderedPageBreak/>
        <w:t>IV</w:t>
      </w:r>
      <w:r>
        <w:rPr>
          <w:b/>
          <w:szCs w:val="28"/>
        </w:rPr>
        <w:t xml:space="preserve">. </w:t>
      </w:r>
      <w:r w:rsidR="00CA3F6A" w:rsidRPr="00CA3F6A">
        <w:rPr>
          <w:b/>
          <w:color w:val="000000"/>
          <w:szCs w:val="28"/>
        </w:rPr>
        <w:t>Показатели результативности и эффективности мероприятий</w:t>
      </w:r>
    </w:p>
    <w:p w:rsidR="00C622C7" w:rsidRPr="00CA3F6A" w:rsidRDefault="00C622C7" w:rsidP="00C622C7">
      <w:pPr>
        <w:spacing w:line="240" w:lineRule="exact"/>
        <w:contextualSpacing/>
        <w:jc w:val="center"/>
        <w:rPr>
          <w:rFonts w:eastAsia="Calibri"/>
          <w:color w:val="000000"/>
          <w:szCs w:val="22"/>
          <w:lang w:eastAsia="en-US"/>
        </w:rPr>
      </w:pPr>
    </w:p>
    <w:tbl>
      <w:tblPr>
        <w:tblW w:w="9431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4962"/>
        <w:gridCol w:w="1984"/>
        <w:gridCol w:w="1918"/>
      </w:tblGrid>
      <w:tr w:rsidR="00CA3F6A" w:rsidRPr="00CA3F6A" w:rsidTr="00CF6DA8">
        <w:tc>
          <w:tcPr>
            <w:tcW w:w="567" w:type="dxa"/>
          </w:tcPr>
          <w:p w:rsidR="00CA3F6A" w:rsidRPr="00CF6DA8" w:rsidRDefault="00CA3F6A" w:rsidP="00E3296D">
            <w:pPr>
              <w:widowControl w:val="0"/>
              <w:shd w:val="clear" w:color="auto" w:fill="FFFFFF"/>
              <w:autoSpaceDE w:val="0"/>
              <w:autoSpaceDN w:val="0"/>
              <w:spacing w:before="120" w:line="240" w:lineRule="exact"/>
              <w:jc w:val="center"/>
              <w:rPr>
                <w:szCs w:val="28"/>
              </w:rPr>
            </w:pPr>
            <w:r w:rsidRPr="00CF6DA8">
              <w:rPr>
                <w:szCs w:val="28"/>
              </w:rPr>
              <w:t>№</w:t>
            </w:r>
            <w:r w:rsidR="00E3296D" w:rsidRPr="00CF6DA8">
              <w:rPr>
                <w:szCs w:val="28"/>
              </w:rPr>
              <w:t xml:space="preserve"> </w:t>
            </w:r>
            <w:proofErr w:type="gramStart"/>
            <w:r w:rsidRPr="00CF6DA8">
              <w:rPr>
                <w:szCs w:val="28"/>
              </w:rPr>
              <w:t>п</w:t>
            </w:r>
            <w:proofErr w:type="gramEnd"/>
            <w:r w:rsidRPr="00CF6DA8">
              <w:rPr>
                <w:szCs w:val="28"/>
              </w:rPr>
              <w:t>/п</w:t>
            </w:r>
          </w:p>
        </w:tc>
        <w:tc>
          <w:tcPr>
            <w:tcW w:w="4962" w:type="dxa"/>
          </w:tcPr>
          <w:p w:rsidR="00CA3F6A" w:rsidRPr="00CF6DA8" w:rsidRDefault="00CA3F6A" w:rsidP="00E3296D">
            <w:pPr>
              <w:widowControl w:val="0"/>
              <w:shd w:val="clear" w:color="auto" w:fill="FFFFFF"/>
              <w:autoSpaceDE w:val="0"/>
              <w:autoSpaceDN w:val="0"/>
              <w:spacing w:before="120" w:line="240" w:lineRule="exact"/>
              <w:jc w:val="center"/>
              <w:rPr>
                <w:szCs w:val="28"/>
              </w:rPr>
            </w:pPr>
            <w:r w:rsidRPr="00CF6DA8">
              <w:rPr>
                <w:szCs w:val="28"/>
              </w:rPr>
              <w:t>Наименование показателя</w:t>
            </w:r>
          </w:p>
        </w:tc>
        <w:tc>
          <w:tcPr>
            <w:tcW w:w="1984" w:type="dxa"/>
          </w:tcPr>
          <w:p w:rsidR="00CA3F6A" w:rsidRPr="00CF6DA8" w:rsidRDefault="00CA3F6A" w:rsidP="00E3296D">
            <w:pPr>
              <w:widowControl w:val="0"/>
              <w:shd w:val="clear" w:color="auto" w:fill="FFFFFF"/>
              <w:autoSpaceDE w:val="0"/>
              <w:autoSpaceDN w:val="0"/>
              <w:spacing w:before="120" w:line="240" w:lineRule="exact"/>
              <w:jc w:val="center"/>
              <w:rPr>
                <w:szCs w:val="28"/>
              </w:rPr>
            </w:pPr>
            <w:r w:rsidRPr="00CF6DA8">
              <w:rPr>
                <w:szCs w:val="28"/>
              </w:rPr>
              <w:t>2020 год</w:t>
            </w:r>
            <w:r w:rsidR="00E3296D" w:rsidRPr="00CF6DA8">
              <w:rPr>
                <w:szCs w:val="28"/>
              </w:rPr>
              <w:t xml:space="preserve"> </w:t>
            </w:r>
            <w:r w:rsidRPr="00CF6DA8">
              <w:rPr>
                <w:szCs w:val="28"/>
              </w:rPr>
              <w:t>(базовый абсолютный показатель)</w:t>
            </w:r>
          </w:p>
        </w:tc>
        <w:tc>
          <w:tcPr>
            <w:tcW w:w="1918" w:type="dxa"/>
          </w:tcPr>
          <w:p w:rsidR="00CA3F6A" w:rsidRPr="00CF6DA8" w:rsidRDefault="00CA3F6A" w:rsidP="00E3296D">
            <w:pPr>
              <w:widowControl w:val="0"/>
              <w:shd w:val="clear" w:color="auto" w:fill="FFFFFF"/>
              <w:autoSpaceDE w:val="0"/>
              <w:autoSpaceDN w:val="0"/>
              <w:spacing w:before="120" w:line="240" w:lineRule="exact"/>
              <w:jc w:val="center"/>
              <w:rPr>
                <w:szCs w:val="28"/>
              </w:rPr>
            </w:pPr>
            <w:r w:rsidRPr="00CF6DA8">
              <w:rPr>
                <w:szCs w:val="28"/>
              </w:rPr>
              <w:t xml:space="preserve">Целевое значение </w:t>
            </w:r>
            <w:r w:rsidR="00CF6DA8">
              <w:rPr>
                <w:szCs w:val="28"/>
              </w:rPr>
              <w:t xml:space="preserve">           </w:t>
            </w:r>
            <w:r w:rsidRPr="00CF6DA8">
              <w:rPr>
                <w:szCs w:val="28"/>
              </w:rPr>
              <w:t>2022 год, %</w:t>
            </w:r>
          </w:p>
        </w:tc>
      </w:tr>
      <w:tr w:rsidR="00CF6DA8" w:rsidRPr="00CA3F6A" w:rsidTr="00CF6DA8">
        <w:trPr>
          <w:trHeight w:val="34"/>
        </w:trPr>
        <w:tc>
          <w:tcPr>
            <w:tcW w:w="567" w:type="dxa"/>
          </w:tcPr>
          <w:p w:rsidR="00CF6DA8" w:rsidRPr="00CF6DA8" w:rsidRDefault="00CF6DA8" w:rsidP="00E3296D">
            <w:pPr>
              <w:widowControl w:val="0"/>
              <w:shd w:val="clear" w:color="auto" w:fill="FFFFFF"/>
              <w:autoSpaceDE w:val="0"/>
              <w:autoSpaceDN w:val="0"/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4962" w:type="dxa"/>
          </w:tcPr>
          <w:p w:rsidR="00CF6DA8" w:rsidRPr="00CF6DA8" w:rsidRDefault="00CF6DA8" w:rsidP="00E3296D">
            <w:pPr>
              <w:widowControl w:val="0"/>
              <w:shd w:val="clear" w:color="auto" w:fill="FFFFFF"/>
              <w:autoSpaceDE w:val="0"/>
              <w:autoSpaceDN w:val="0"/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1984" w:type="dxa"/>
          </w:tcPr>
          <w:p w:rsidR="00CF6DA8" w:rsidRPr="00CF6DA8" w:rsidRDefault="00CF6DA8" w:rsidP="00E3296D">
            <w:pPr>
              <w:widowControl w:val="0"/>
              <w:shd w:val="clear" w:color="auto" w:fill="FFFFFF"/>
              <w:autoSpaceDE w:val="0"/>
              <w:autoSpaceDN w:val="0"/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1918" w:type="dxa"/>
          </w:tcPr>
          <w:p w:rsidR="00CF6DA8" w:rsidRPr="00CF6DA8" w:rsidRDefault="00CF6DA8" w:rsidP="00E3296D">
            <w:pPr>
              <w:widowControl w:val="0"/>
              <w:shd w:val="clear" w:color="auto" w:fill="FFFFFF"/>
              <w:autoSpaceDE w:val="0"/>
              <w:autoSpaceDN w:val="0"/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</w:tr>
      <w:tr w:rsidR="00CA3F6A" w:rsidRPr="00CA3F6A" w:rsidTr="00CF6DA8">
        <w:tc>
          <w:tcPr>
            <w:tcW w:w="567" w:type="dxa"/>
          </w:tcPr>
          <w:p w:rsidR="00CA3F6A" w:rsidRPr="00CF6DA8" w:rsidRDefault="00CA3F6A" w:rsidP="00CF6DA8">
            <w:pPr>
              <w:widowControl w:val="0"/>
              <w:shd w:val="clear" w:color="auto" w:fill="FFFFFF"/>
              <w:autoSpaceDE w:val="0"/>
              <w:autoSpaceDN w:val="0"/>
              <w:spacing w:before="120" w:line="240" w:lineRule="exact"/>
              <w:jc w:val="center"/>
              <w:rPr>
                <w:szCs w:val="28"/>
              </w:rPr>
            </w:pPr>
            <w:r w:rsidRPr="00CF6DA8">
              <w:rPr>
                <w:szCs w:val="28"/>
              </w:rPr>
              <w:t>1.</w:t>
            </w:r>
          </w:p>
        </w:tc>
        <w:tc>
          <w:tcPr>
            <w:tcW w:w="4962" w:type="dxa"/>
            <w:vAlign w:val="center"/>
          </w:tcPr>
          <w:p w:rsidR="00CA3F6A" w:rsidRPr="00CF6DA8" w:rsidRDefault="00CA3F6A" w:rsidP="00E3296D">
            <w:pPr>
              <w:widowControl w:val="0"/>
              <w:shd w:val="clear" w:color="auto" w:fill="FFFFFF"/>
              <w:autoSpaceDE w:val="0"/>
              <w:autoSpaceDN w:val="0"/>
              <w:spacing w:before="120" w:line="240" w:lineRule="exact"/>
              <w:rPr>
                <w:szCs w:val="28"/>
              </w:rPr>
            </w:pPr>
            <w:r w:rsidRPr="00CF6DA8">
              <w:rPr>
                <w:szCs w:val="28"/>
              </w:rPr>
              <w:t>Увеличение количества консультаций  по разъяснению обязательных требований</w:t>
            </w:r>
          </w:p>
        </w:tc>
        <w:tc>
          <w:tcPr>
            <w:tcW w:w="1984" w:type="dxa"/>
            <w:vAlign w:val="center"/>
          </w:tcPr>
          <w:p w:rsidR="00CA3F6A" w:rsidRPr="00CF6DA8" w:rsidRDefault="00CA3F6A" w:rsidP="00E3296D">
            <w:pPr>
              <w:widowControl w:val="0"/>
              <w:shd w:val="clear" w:color="auto" w:fill="FFFFFF"/>
              <w:autoSpaceDE w:val="0"/>
              <w:autoSpaceDN w:val="0"/>
              <w:spacing w:before="120" w:line="240" w:lineRule="exact"/>
              <w:jc w:val="center"/>
              <w:rPr>
                <w:szCs w:val="28"/>
              </w:rPr>
            </w:pPr>
          </w:p>
        </w:tc>
        <w:tc>
          <w:tcPr>
            <w:tcW w:w="1918" w:type="dxa"/>
            <w:vAlign w:val="center"/>
          </w:tcPr>
          <w:p w:rsidR="00CA3F6A" w:rsidRPr="00CF6DA8" w:rsidRDefault="00CA3F6A" w:rsidP="00E3296D">
            <w:pPr>
              <w:widowControl w:val="0"/>
              <w:shd w:val="clear" w:color="auto" w:fill="FFFFFF"/>
              <w:autoSpaceDE w:val="0"/>
              <w:autoSpaceDN w:val="0"/>
              <w:spacing w:before="120" w:line="240" w:lineRule="exact"/>
              <w:jc w:val="center"/>
              <w:rPr>
                <w:szCs w:val="28"/>
              </w:rPr>
            </w:pPr>
            <w:r w:rsidRPr="00CF6DA8">
              <w:rPr>
                <w:szCs w:val="28"/>
              </w:rPr>
              <w:t>50%</w:t>
            </w:r>
          </w:p>
        </w:tc>
      </w:tr>
      <w:tr w:rsidR="00CA3F6A" w:rsidRPr="00CA3F6A" w:rsidTr="00CF6DA8">
        <w:tc>
          <w:tcPr>
            <w:tcW w:w="567" w:type="dxa"/>
          </w:tcPr>
          <w:p w:rsidR="00CA3F6A" w:rsidRPr="00CF6DA8" w:rsidRDefault="00CA3F6A" w:rsidP="00CF6DA8">
            <w:pPr>
              <w:widowControl w:val="0"/>
              <w:shd w:val="clear" w:color="auto" w:fill="FFFFFF"/>
              <w:autoSpaceDE w:val="0"/>
              <w:autoSpaceDN w:val="0"/>
              <w:spacing w:before="120" w:line="240" w:lineRule="exact"/>
              <w:jc w:val="center"/>
              <w:rPr>
                <w:szCs w:val="28"/>
              </w:rPr>
            </w:pPr>
            <w:r w:rsidRPr="00CF6DA8">
              <w:rPr>
                <w:szCs w:val="28"/>
              </w:rPr>
              <w:t>2.</w:t>
            </w:r>
          </w:p>
        </w:tc>
        <w:tc>
          <w:tcPr>
            <w:tcW w:w="4962" w:type="dxa"/>
            <w:vAlign w:val="center"/>
          </w:tcPr>
          <w:p w:rsidR="00CA3F6A" w:rsidRPr="00CF6DA8" w:rsidRDefault="00CA3F6A" w:rsidP="00E3296D">
            <w:pPr>
              <w:widowControl w:val="0"/>
              <w:shd w:val="clear" w:color="auto" w:fill="FFFFFF"/>
              <w:autoSpaceDE w:val="0"/>
              <w:autoSpaceDN w:val="0"/>
              <w:spacing w:before="120" w:line="240" w:lineRule="exact"/>
              <w:rPr>
                <w:szCs w:val="28"/>
              </w:rPr>
            </w:pPr>
            <w:r w:rsidRPr="00CF6DA8">
              <w:rPr>
                <w:szCs w:val="28"/>
              </w:rPr>
              <w:t>Полнота информации, размещенной на официальном сайте наименование контрольно-надзорного органа в соответствии с частью 3 статьи 46 Федера</w:t>
            </w:r>
            <w:r w:rsidR="003868EB" w:rsidRPr="00CF6DA8">
              <w:rPr>
                <w:szCs w:val="28"/>
              </w:rPr>
              <w:t xml:space="preserve">льного закона </w:t>
            </w:r>
            <w:r w:rsidR="003868EB" w:rsidRPr="00CF6DA8">
              <w:rPr>
                <w:spacing w:val="-8"/>
                <w:szCs w:val="28"/>
              </w:rPr>
              <w:t>от 31 июля 2021 года</w:t>
            </w:r>
            <w:r w:rsidRPr="00CF6DA8">
              <w:rPr>
                <w:szCs w:val="28"/>
              </w:rPr>
              <w:t xml:space="preserve"> № 248-ФЗ «О государственном контроле (надзоре) и муниципальном контроле в Российской Федерации»</w:t>
            </w:r>
          </w:p>
        </w:tc>
        <w:tc>
          <w:tcPr>
            <w:tcW w:w="1984" w:type="dxa"/>
            <w:vAlign w:val="center"/>
          </w:tcPr>
          <w:p w:rsidR="00CA3F6A" w:rsidRPr="00CF6DA8" w:rsidRDefault="00CA3F6A" w:rsidP="00E3296D">
            <w:pPr>
              <w:widowControl w:val="0"/>
              <w:shd w:val="clear" w:color="auto" w:fill="FFFFFF"/>
              <w:autoSpaceDE w:val="0"/>
              <w:autoSpaceDN w:val="0"/>
              <w:spacing w:before="120" w:line="240" w:lineRule="exact"/>
              <w:jc w:val="center"/>
              <w:rPr>
                <w:szCs w:val="28"/>
              </w:rPr>
            </w:pPr>
            <w:r w:rsidRPr="00CF6DA8">
              <w:rPr>
                <w:szCs w:val="28"/>
              </w:rPr>
              <w:t>100</w:t>
            </w:r>
          </w:p>
        </w:tc>
        <w:tc>
          <w:tcPr>
            <w:tcW w:w="1918" w:type="dxa"/>
            <w:vAlign w:val="center"/>
          </w:tcPr>
          <w:p w:rsidR="00CA3F6A" w:rsidRPr="00CF6DA8" w:rsidRDefault="00CA3F6A" w:rsidP="00E3296D">
            <w:pPr>
              <w:widowControl w:val="0"/>
              <w:shd w:val="clear" w:color="auto" w:fill="FFFFFF"/>
              <w:autoSpaceDE w:val="0"/>
              <w:autoSpaceDN w:val="0"/>
              <w:spacing w:before="120" w:line="240" w:lineRule="exact"/>
              <w:jc w:val="center"/>
              <w:rPr>
                <w:szCs w:val="28"/>
              </w:rPr>
            </w:pPr>
            <w:r w:rsidRPr="00CF6DA8">
              <w:rPr>
                <w:szCs w:val="28"/>
              </w:rPr>
              <w:t>100%</w:t>
            </w:r>
          </w:p>
        </w:tc>
      </w:tr>
      <w:tr w:rsidR="00CA3F6A" w:rsidRPr="00CA3F6A" w:rsidTr="00CF6DA8">
        <w:tc>
          <w:tcPr>
            <w:tcW w:w="567" w:type="dxa"/>
          </w:tcPr>
          <w:p w:rsidR="00CA3F6A" w:rsidRPr="00CF6DA8" w:rsidRDefault="00CA3F6A" w:rsidP="00CF6DA8">
            <w:pPr>
              <w:widowControl w:val="0"/>
              <w:shd w:val="clear" w:color="auto" w:fill="FFFFFF"/>
              <w:autoSpaceDE w:val="0"/>
              <w:autoSpaceDN w:val="0"/>
              <w:spacing w:before="120" w:line="240" w:lineRule="exact"/>
              <w:jc w:val="center"/>
              <w:rPr>
                <w:szCs w:val="28"/>
              </w:rPr>
            </w:pPr>
            <w:r w:rsidRPr="00CF6DA8">
              <w:rPr>
                <w:szCs w:val="28"/>
              </w:rPr>
              <w:t>3.</w:t>
            </w:r>
          </w:p>
        </w:tc>
        <w:tc>
          <w:tcPr>
            <w:tcW w:w="4962" w:type="dxa"/>
            <w:vAlign w:val="center"/>
          </w:tcPr>
          <w:p w:rsidR="00CA3F6A" w:rsidRPr="00CF6DA8" w:rsidRDefault="00CA3F6A" w:rsidP="00E3296D">
            <w:pPr>
              <w:widowControl w:val="0"/>
              <w:shd w:val="clear" w:color="auto" w:fill="FFFFFF"/>
              <w:autoSpaceDE w:val="0"/>
              <w:autoSpaceDN w:val="0"/>
              <w:spacing w:before="120" w:line="240" w:lineRule="exact"/>
              <w:rPr>
                <w:szCs w:val="28"/>
              </w:rPr>
            </w:pPr>
            <w:r w:rsidRPr="00CF6DA8">
              <w:rPr>
                <w:szCs w:val="28"/>
              </w:rPr>
              <w:t>Увеличение количества выданных предостережений о недопустимости нарушения обязательных требований</w:t>
            </w:r>
          </w:p>
        </w:tc>
        <w:tc>
          <w:tcPr>
            <w:tcW w:w="1984" w:type="dxa"/>
            <w:vAlign w:val="center"/>
          </w:tcPr>
          <w:p w:rsidR="00CA3F6A" w:rsidRPr="00CF6DA8" w:rsidRDefault="00CA3F6A" w:rsidP="00E3296D">
            <w:pPr>
              <w:widowControl w:val="0"/>
              <w:shd w:val="clear" w:color="auto" w:fill="FFFFFF"/>
              <w:autoSpaceDE w:val="0"/>
              <w:autoSpaceDN w:val="0"/>
              <w:spacing w:before="120" w:line="240" w:lineRule="exact"/>
              <w:jc w:val="center"/>
              <w:rPr>
                <w:szCs w:val="28"/>
              </w:rPr>
            </w:pPr>
            <w:r w:rsidRPr="00CF6DA8">
              <w:rPr>
                <w:szCs w:val="28"/>
              </w:rPr>
              <w:t>0</w:t>
            </w:r>
          </w:p>
        </w:tc>
        <w:tc>
          <w:tcPr>
            <w:tcW w:w="1918" w:type="dxa"/>
            <w:vAlign w:val="center"/>
          </w:tcPr>
          <w:p w:rsidR="00CA3F6A" w:rsidRPr="00CF6DA8" w:rsidRDefault="00CA3F6A" w:rsidP="00E3296D">
            <w:pPr>
              <w:widowControl w:val="0"/>
              <w:shd w:val="clear" w:color="auto" w:fill="FFFFFF"/>
              <w:autoSpaceDE w:val="0"/>
              <w:autoSpaceDN w:val="0"/>
              <w:spacing w:before="120" w:line="240" w:lineRule="exact"/>
              <w:jc w:val="center"/>
              <w:rPr>
                <w:szCs w:val="28"/>
              </w:rPr>
            </w:pPr>
            <w:r w:rsidRPr="00CF6DA8">
              <w:rPr>
                <w:szCs w:val="28"/>
              </w:rPr>
              <w:t>30%</w:t>
            </w:r>
          </w:p>
        </w:tc>
      </w:tr>
      <w:tr w:rsidR="00CA3F6A" w:rsidRPr="00CA3F6A" w:rsidTr="00CF6DA8">
        <w:tc>
          <w:tcPr>
            <w:tcW w:w="567" w:type="dxa"/>
          </w:tcPr>
          <w:p w:rsidR="00CA3F6A" w:rsidRPr="00CF6DA8" w:rsidRDefault="00CF6DA8" w:rsidP="00CF6DA8">
            <w:pPr>
              <w:widowControl w:val="0"/>
              <w:shd w:val="clear" w:color="auto" w:fill="FFFFFF"/>
              <w:autoSpaceDE w:val="0"/>
              <w:autoSpaceDN w:val="0"/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  <w:r w:rsidR="00CA3F6A" w:rsidRPr="00CF6DA8">
              <w:rPr>
                <w:szCs w:val="28"/>
              </w:rPr>
              <w:t>.</w:t>
            </w:r>
          </w:p>
        </w:tc>
        <w:tc>
          <w:tcPr>
            <w:tcW w:w="4962" w:type="dxa"/>
            <w:vAlign w:val="center"/>
          </w:tcPr>
          <w:p w:rsidR="00CA3F6A" w:rsidRPr="00CF6DA8" w:rsidRDefault="00CA3F6A" w:rsidP="00E3296D">
            <w:pPr>
              <w:widowControl w:val="0"/>
              <w:shd w:val="clear" w:color="auto" w:fill="FFFFFF"/>
              <w:autoSpaceDE w:val="0"/>
              <w:autoSpaceDN w:val="0"/>
              <w:spacing w:before="120" w:line="240" w:lineRule="exact"/>
              <w:rPr>
                <w:szCs w:val="28"/>
              </w:rPr>
            </w:pPr>
            <w:r w:rsidRPr="00CF6DA8">
              <w:rPr>
                <w:szCs w:val="28"/>
              </w:rPr>
              <w:t>Увеличение общего количества проведенных профилактических мероприятий</w:t>
            </w:r>
          </w:p>
        </w:tc>
        <w:tc>
          <w:tcPr>
            <w:tcW w:w="1984" w:type="dxa"/>
            <w:vAlign w:val="center"/>
          </w:tcPr>
          <w:p w:rsidR="00CA3F6A" w:rsidRPr="00CF6DA8" w:rsidRDefault="00CA3F6A" w:rsidP="00E3296D">
            <w:pPr>
              <w:widowControl w:val="0"/>
              <w:shd w:val="clear" w:color="auto" w:fill="FFFFFF"/>
              <w:autoSpaceDE w:val="0"/>
              <w:autoSpaceDN w:val="0"/>
              <w:spacing w:before="120" w:line="240" w:lineRule="exact"/>
              <w:jc w:val="center"/>
              <w:rPr>
                <w:szCs w:val="28"/>
              </w:rPr>
            </w:pPr>
          </w:p>
        </w:tc>
        <w:tc>
          <w:tcPr>
            <w:tcW w:w="1918" w:type="dxa"/>
            <w:vAlign w:val="center"/>
          </w:tcPr>
          <w:p w:rsidR="00CA3F6A" w:rsidRPr="00CF6DA8" w:rsidRDefault="00CA3F6A" w:rsidP="00E3296D">
            <w:pPr>
              <w:widowControl w:val="0"/>
              <w:shd w:val="clear" w:color="auto" w:fill="FFFFFF"/>
              <w:autoSpaceDE w:val="0"/>
              <w:autoSpaceDN w:val="0"/>
              <w:spacing w:before="120" w:line="240" w:lineRule="exact"/>
              <w:jc w:val="center"/>
              <w:rPr>
                <w:szCs w:val="28"/>
              </w:rPr>
            </w:pPr>
            <w:r w:rsidRPr="00CF6DA8">
              <w:rPr>
                <w:szCs w:val="28"/>
              </w:rPr>
              <w:t>50%</w:t>
            </w:r>
          </w:p>
        </w:tc>
      </w:tr>
    </w:tbl>
    <w:p w:rsidR="00771A96" w:rsidRDefault="00771A96" w:rsidP="00F57ED8">
      <w:pPr>
        <w:spacing w:line="360" w:lineRule="atLeast"/>
        <w:rPr>
          <w:szCs w:val="28"/>
        </w:rPr>
      </w:pPr>
    </w:p>
    <w:sectPr w:rsidR="00771A96" w:rsidSect="009F7BFA">
      <w:footerReference w:type="first" r:id="rId12"/>
      <w:pgSz w:w="11906" w:h="16838"/>
      <w:pgMar w:top="1134" w:right="567" w:bottom="1134" w:left="1985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74EB" w:rsidRDefault="00C274EB" w:rsidP="00A114BE">
      <w:r>
        <w:separator/>
      </w:r>
    </w:p>
  </w:endnote>
  <w:endnote w:type="continuationSeparator" w:id="0">
    <w:p w:rsidR="00C274EB" w:rsidRDefault="00C274EB" w:rsidP="00A11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iberation Serif">
    <w:altName w:val="Times New Roman"/>
    <w:charset w:val="00"/>
    <w:family w:val="roman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411A" w:rsidRDefault="00CB411A">
    <w:pPr>
      <w:pStyle w:val="ae"/>
    </w:pPr>
    <w:r>
      <w:t>аи</w:t>
    </w:r>
  </w:p>
  <w:p w:rsidR="00CB411A" w:rsidRDefault="00CB411A">
    <w:pPr>
      <w:pStyle w:val="ae"/>
    </w:pPr>
    <w:r>
      <w:t>№ 0</w:t>
    </w:r>
    <w:r w:rsidR="009B4E19">
      <w:t>455</w:t>
    </w:r>
    <w:r>
      <w:t>-п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6BE5" w:rsidRPr="00CD6BE5" w:rsidRDefault="00CD6BE5" w:rsidP="00CD6BE5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74EB" w:rsidRDefault="00C274EB" w:rsidP="00A114BE">
      <w:r>
        <w:separator/>
      </w:r>
    </w:p>
  </w:footnote>
  <w:footnote w:type="continuationSeparator" w:id="0">
    <w:p w:rsidR="00C274EB" w:rsidRDefault="00C274EB" w:rsidP="00A114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25314591"/>
      <w:docPartObj>
        <w:docPartGallery w:val="Page Numbers (Top of Page)"/>
        <w:docPartUnique/>
      </w:docPartObj>
    </w:sdtPr>
    <w:sdtEndPr/>
    <w:sdtContent>
      <w:p w:rsidR="009F7BFA" w:rsidRDefault="009F7BFA">
        <w:pPr>
          <w:pStyle w:val="af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142AF">
          <w:rPr>
            <w:noProof/>
          </w:rPr>
          <w:t>7</w:t>
        </w:r>
        <w:r>
          <w:fldChar w:fldCharType="end"/>
        </w:r>
      </w:p>
    </w:sdtContent>
  </w:sdt>
  <w:p w:rsidR="00CD6BE5" w:rsidRDefault="00CD6BE5">
    <w:pPr>
      <w:pStyle w:val="af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501D4E"/>
    <w:multiLevelType w:val="hybridMultilevel"/>
    <w:tmpl w:val="5BD0A700"/>
    <w:lvl w:ilvl="0" w:tplc="EFD8DE22">
      <w:start w:val="1"/>
      <w:numFmt w:val="decimal"/>
      <w:lvlText w:val="%1."/>
      <w:lvlJc w:val="left"/>
      <w:pPr>
        <w:ind w:left="5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6" w:hanging="360"/>
      </w:pPr>
    </w:lvl>
    <w:lvl w:ilvl="2" w:tplc="0419001B" w:tentative="1">
      <w:start w:val="1"/>
      <w:numFmt w:val="lowerRoman"/>
      <w:lvlText w:val="%3."/>
      <w:lvlJc w:val="right"/>
      <w:pPr>
        <w:ind w:left="1976" w:hanging="180"/>
      </w:pPr>
    </w:lvl>
    <w:lvl w:ilvl="3" w:tplc="0419000F" w:tentative="1">
      <w:start w:val="1"/>
      <w:numFmt w:val="decimal"/>
      <w:lvlText w:val="%4."/>
      <w:lvlJc w:val="left"/>
      <w:pPr>
        <w:ind w:left="2696" w:hanging="360"/>
      </w:pPr>
    </w:lvl>
    <w:lvl w:ilvl="4" w:tplc="04190019" w:tentative="1">
      <w:start w:val="1"/>
      <w:numFmt w:val="lowerLetter"/>
      <w:lvlText w:val="%5."/>
      <w:lvlJc w:val="left"/>
      <w:pPr>
        <w:ind w:left="3416" w:hanging="360"/>
      </w:pPr>
    </w:lvl>
    <w:lvl w:ilvl="5" w:tplc="0419001B" w:tentative="1">
      <w:start w:val="1"/>
      <w:numFmt w:val="lowerRoman"/>
      <w:lvlText w:val="%6."/>
      <w:lvlJc w:val="right"/>
      <w:pPr>
        <w:ind w:left="4136" w:hanging="180"/>
      </w:pPr>
    </w:lvl>
    <w:lvl w:ilvl="6" w:tplc="0419000F" w:tentative="1">
      <w:start w:val="1"/>
      <w:numFmt w:val="decimal"/>
      <w:lvlText w:val="%7."/>
      <w:lvlJc w:val="left"/>
      <w:pPr>
        <w:ind w:left="4856" w:hanging="360"/>
      </w:pPr>
    </w:lvl>
    <w:lvl w:ilvl="7" w:tplc="04190019" w:tentative="1">
      <w:start w:val="1"/>
      <w:numFmt w:val="lowerLetter"/>
      <w:lvlText w:val="%8."/>
      <w:lvlJc w:val="left"/>
      <w:pPr>
        <w:ind w:left="5576" w:hanging="360"/>
      </w:pPr>
    </w:lvl>
    <w:lvl w:ilvl="8" w:tplc="0419001B" w:tentative="1">
      <w:start w:val="1"/>
      <w:numFmt w:val="lowerRoman"/>
      <w:lvlText w:val="%9."/>
      <w:lvlJc w:val="right"/>
      <w:pPr>
        <w:ind w:left="6296" w:hanging="180"/>
      </w:pPr>
    </w:lvl>
  </w:abstractNum>
  <w:abstractNum w:abstractNumId="2">
    <w:nsid w:val="01E6745B"/>
    <w:multiLevelType w:val="hybridMultilevel"/>
    <w:tmpl w:val="1A9EA0FA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1EB5237"/>
    <w:multiLevelType w:val="multilevel"/>
    <w:tmpl w:val="75C2F6BA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7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14" w:hanging="2160"/>
      </w:pPr>
      <w:rPr>
        <w:rFonts w:hint="default"/>
      </w:rPr>
    </w:lvl>
  </w:abstractNum>
  <w:abstractNum w:abstractNumId="4">
    <w:nsid w:val="028961B2"/>
    <w:multiLevelType w:val="hybridMultilevel"/>
    <w:tmpl w:val="216EEC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3370163"/>
    <w:multiLevelType w:val="hybridMultilevel"/>
    <w:tmpl w:val="9D28AF32"/>
    <w:lvl w:ilvl="0" w:tplc="AD982C16">
      <w:start w:val="1"/>
      <w:numFmt w:val="decimal"/>
      <w:lvlText w:val="%1."/>
      <w:lvlJc w:val="left"/>
      <w:pPr>
        <w:ind w:left="1341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61" w:hanging="360"/>
      </w:pPr>
    </w:lvl>
    <w:lvl w:ilvl="2" w:tplc="0419001B" w:tentative="1">
      <w:start w:val="1"/>
      <w:numFmt w:val="lowerRoman"/>
      <w:lvlText w:val="%3."/>
      <w:lvlJc w:val="right"/>
      <w:pPr>
        <w:ind w:left="2781" w:hanging="180"/>
      </w:pPr>
    </w:lvl>
    <w:lvl w:ilvl="3" w:tplc="0419000F" w:tentative="1">
      <w:start w:val="1"/>
      <w:numFmt w:val="decimal"/>
      <w:lvlText w:val="%4."/>
      <w:lvlJc w:val="left"/>
      <w:pPr>
        <w:ind w:left="3501" w:hanging="360"/>
      </w:pPr>
    </w:lvl>
    <w:lvl w:ilvl="4" w:tplc="04190019" w:tentative="1">
      <w:start w:val="1"/>
      <w:numFmt w:val="lowerLetter"/>
      <w:lvlText w:val="%5."/>
      <w:lvlJc w:val="left"/>
      <w:pPr>
        <w:ind w:left="4221" w:hanging="360"/>
      </w:pPr>
    </w:lvl>
    <w:lvl w:ilvl="5" w:tplc="0419001B" w:tentative="1">
      <w:start w:val="1"/>
      <w:numFmt w:val="lowerRoman"/>
      <w:lvlText w:val="%6."/>
      <w:lvlJc w:val="right"/>
      <w:pPr>
        <w:ind w:left="4941" w:hanging="180"/>
      </w:pPr>
    </w:lvl>
    <w:lvl w:ilvl="6" w:tplc="0419000F" w:tentative="1">
      <w:start w:val="1"/>
      <w:numFmt w:val="decimal"/>
      <w:lvlText w:val="%7."/>
      <w:lvlJc w:val="left"/>
      <w:pPr>
        <w:ind w:left="5661" w:hanging="360"/>
      </w:pPr>
    </w:lvl>
    <w:lvl w:ilvl="7" w:tplc="04190019" w:tentative="1">
      <w:start w:val="1"/>
      <w:numFmt w:val="lowerLetter"/>
      <w:lvlText w:val="%8."/>
      <w:lvlJc w:val="left"/>
      <w:pPr>
        <w:ind w:left="6381" w:hanging="360"/>
      </w:pPr>
    </w:lvl>
    <w:lvl w:ilvl="8" w:tplc="0419001B" w:tentative="1">
      <w:start w:val="1"/>
      <w:numFmt w:val="lowerRoman"/>
      <w:lvlText w:val="%9."/>
      <w:lvlJc w:val="right"/>
      <w:pPr>
        <w:ind w:left="7101" w:hanging="180"/>
      </w:pPr>
    </w:lvl>
  </w:abstractNum>
  <w:abstractNum w:abstractNumId="6">
    <w:nsid w:val="034B7371"/>
    <w:multiLevelType w:val="hybridMultilevel"/>
    <w:tmpl w:val="882681A6"/>
    <w:lvl w:ilvl="0" w:tplc="E0966B7A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7">
    <w:nsid w:val="055E15A0"/>
    <w:multiLevelType w:val="singleLevel"/>
    <w:tmpl w:val="974846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8">
    <w:nsid w:val="0F1544EC"/>
    <w:multiLevelType w:val="hybridMultilevel"/>
    <w:tmpl w:val="7396E538"/>
    <w:lvl w:ilvl="0" w:tplc="6792A4D8">
      <w:start w:val="1"/>
      <w:numFmt w:val="decimal"/>
      <w:lvlText w:val="%1."/>
      <w:lvlJc w:val="left"/>
      <w:pPr>
        <w:ind w:left="46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333" w:hanging="360"/>
      </w:pPr>
    </w:lvl>
    <w:lvl w:ilvl="2" w:tplc="0419001B" w:tentative="1">
      <w:start w:val="1"/>
      <w:numFmt w:val="lowerRoman"/>
      <w:lvlText w:val="%3."/>
      <w:lvlJc w:val="right"/>
      <w:pPr>
        <w:ind w:left="6053" w:hanging="180"/>
      </w:pPr>
    </w:lvl>
    <w:lvl w:ilvl="3" w:tplc="0419000F" w:tentative="1">
      <w:start w:val="1"/>
      <w:numFmt w:val="decimal"/>
      <w:lvlText w:val="%4."/>
      <w:lvlJc w:val="left"/>
      <w:pPr>
        <w:ind w:left="6773" w:hanging="360"/>
      </w:pPr>
    </w:lvl>
    <w:lvl w:ilvl="4" w:tplc="04190019" w:tentative="1">
      <w:start w:val="1"/>
      <w:numFmt w:val="lowerLetter"/>
      <w:lvlText w:val="%5."/>
      <w:lvlJc w:val="left"/>
      <w:pPr>
        <w:ind w:left="7493" w:hanging="360"/>
      </w:pPr>
    </w:lvl>
    <w:lvl w:ilvl="5" w:tplc="0419001B" w:tentative="1">
      <w:start w:val="1"/>
      <w:numFmt w:val="lowerRoman"/>
      <w:lvlText w:val="%6."/>
      <w:lvlJc w:val="right"/>
      <w:pPr>
        <w:ind w:left="8213" w:hanging="180"/>
      </w:pPr>
    </w:lvl>
    <w:lvl w:ilvl="6" w:tplc="0419000F" w:tentative="1">
      <w:start w:val="1"/>
      <w:numFmt w:val="decimal"/>
      <w:lvlText w:val="%7."/>
      <w:lvlJc w:val="left"/>
      <w:pPr>
        <w:ind w:left="8933" w:hanging="360"/>
      </w:pPr>
    </w:lvl>
    <w:lvl w:ilvl="7" w:tplc="04190019" w:tentative="1">
      <w:start w:val="1"/>
      <w:numFmt w:val="lowerLetter"/>
      <w:lvlText w:val="%8."/>
      <w:lvlJc w:val="left"/>
      <w:pPr>
        <w:ind w:left="9653" w:hanging="360"/>
      </w:pPr>
    </w:lvl>
    <w:lvl w:ilvl="8" w:tplc="0419001B" w:tentative="1">
      <w:start w:val="1"/>
      <w:numFmt w:val="lowerRoman"/>
      <w:lvlText w:val="%9."/>
      <w:lvlJc w:val="right"/>
      <w:pPr>
        <w:ind w:left="10373" w:hanging="180"/>
      </w:pPr>
    </w:lvl>
  </w:abstractNum>
  <w:abstractNum w:abstractNumId="9">
    <w:nsid w:val="156E5CFE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8AA697B"/>
    <w:multiLevelType w:val="hybridMultilevel"/>
    <w:tmpl w:val="F1389FD4"/>
    <w:lvl w:ilvl="0" w:tplc="FA4E4FAC">
      <w:start w:val="1"/>
      <w:numFmt w:val="decimal"/>
      <w:lvlText w:val="%1."/>
      <w:lvlJc w:val="left"/>
      <w:pPr>
        <w:tabs>
          <w:tab w:val="num" w:pos="1416"/>
        </w:tabs>
        <w:ind w:left="1416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199C31B3"/>
    <w:multiLevelType w:val="hybridMultilevel"/>
    <w:tmpl w:val="D09A5E9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C410E7F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3">
    <w:nsid w:val="225B46AC"/>
    <w:multiLevelType w:val="hybridMultilevel"/>
    <w:tmpl w:val="25C6890C"/>
    <w:lvl w:ilvl="0" w:tplc="4EC2F77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>
    <w:nsid w:val="2BAA6628"/>
    <w:multiLevelType w:val="hybridMultilevel"/>
    <w:tmpl w:val="45BE14D0"/>
    <w:lvl w:ilvl="0" w:tplc="AFB68C00">
      <w:start w:val="1"/>
      <w:numFmt w:val="decimal"/>
      <w:lvlText w:val="%1."/>
      <w:lvlJc w:val="left"/>
      <w:pPr>
        <w:ind w:left="1834" w:hanging="112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2D137EFC"/>
    <w:multiLevelType w:val="multilevel"/>
    <w:tmpl w:val="6AF4717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6">
    <w:nsid w:val="30DF163D"/>
    <w:multiLevelType w:val="hybridMultilevel"/>
    <w:tmpl w:val="0DFE1268"/>
    <w:lvl w:ilvl="0" w:tplc="3EBCFDE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7">
    <w:nsid w:val="36B465E0"/>
    <w:multiLevelType w:val="hybridMultilevel"/>
    <w:tmpl w:val="B5A610D6"/>
    <w:lvl w:ilvl="0" w:tplc="5F689294">
      <w:start w:val="1"/>
      <w:numFmt w:val="decimal"/>
      <w:lvlText w:val="%1."/>
      <w:lvlJc w:val="left"/>
      <w:pPr>
        <w:ind w:left="5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6" w:hanging="360"/>
      </w:pPr>
    </w:lvl>
    <w:lvl w:ilvl="2" w:tplc="0419001B" w:tentative="1">
      <w:start w:val="1"/>
      <w:numFmt w:val="lowerRoman"/>
      <w:lvlText w:val="%3."/>
      <w:lvlJc w:val="right"/>
      <w:pPr>
        <w:ind w:left="1976" w:hanging="180"/>
      </w:pPr>
    </w:lvl>
    <w:lvl w:ilvl="3" w:tplc="0419000F" w:tentative="1">
      <w:start w:val="1"/>
      <w:numFmt w:val="decimal"/>
      <w:lvlText w:val="%4."/>
      <w:lvlJc w:val="left"/>
      <w:pPr>
        <w:ind w:left="2696" w:hanging="360"/>
      </w:pPr>
    </w:lvl>
    <w:lvl w:ilvl="4" w:tplc="04190019" w:tentative="1">
      <w:start w:val="1"/>
      <w:numFmt w:val="lowerLetter"/>
      <w:lvlText w:val="%5."/>
      <w:lvlJc w:val="left"/>
      <w:pPr>
        <w:ind w:left="3416" w:hanging="360"/>
      </w:pPr>
    </w:lvl>
    <w:lvl w:ilvl="5" w:tplc="0419001B" w:tentative="1">
      <w:start w:val="1"/>
      <w:numFmt w:val="lowerRoman"/>
      <w:lvlText w:val="%6."/>
      <w:lvlJc w:val="right"/>
      <w:pPr>
        <w:ind w:left="4136" w:hanging="180"/>
      </w:pPr>
    </w:lvl>
    <w:lvl w:ilvl="6" w:tplc="0419000F" w:tentative="1">
      <w:start w:val="1"/>
      <w:numFmt w:val="decimal"/>
      <w:lvlText w:val="%7."/>
      <w:lvlJc w:val="left"/>
      <w:pPr>
        <w:ind w:left="4856" w:hanging="360"/>
      </w:pPr>
    </w:lvl>
    <w:lvl w:ilvl="7" w:tplc="04190019" w:tentative="1">
      <w:start w:val="1"/>
      <w:numFmt w:val="lowerLetter"/>
      <w:lvlText w:val="%8."/>
      <w:lvlJc w:val="left"/>
      <w:pPr>
        <w:ind w:left="5576" w:hanging="360"/>
      </w:pPr>
    </w:lvl>
    <w:lvl w:ilvl="8" w:tplc="0419001B" w:tentative="1">
      <w:start w:val="1"/>
      <w:numFmt w:val="lowerRoman"/>
      <w:lvlText w:val="%9."/>
      <w:lvlJc w:val="right"/>
      <w:pPr>
        <w:ind w:left="6296" w:hanging="180"/>
      </w:pPr>
    </w:lvl>
  </w:abstractNum>
  <w:abstractNum w:abstractNumId="18">
    <w:nsid w:val="36BF7225"/>
    <w:multiLevelType w:val="hybridMultilevel"/>
    <w:tmpl w:val="077C89C8"/>
    <w:lvl w:ilvl="0" w:tplc="5C22D7E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B196687"/>
    <w:multiLevelType w:val="hybridMultilevel"/>
    <w:tmpl w:val="14BE23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28811C5"/>
    <w:multiLevelType w:val="hybridMultilevel"/>
    <w:tmpl w:val="B63A5F4E"/>
    <w:lvl w:ilvl="0" w:tplc="297CD89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21">
    <w:nsid w:val="472D4163"/>
    <w:multiLevelType w:val="hybridMultilevel"/>
    <w:tmpl w:val="0D8646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B3577A3"/>
    <w:multiLevelType w:val="hybridMultilevel"/>
    <w:tmpl w:val="792609D4"/>
    <w:lvl w:ilvl="0" w:tplc="CF3A6342">
      <w:start w:val="2022"/>
      <w:numFmt w:val="decimal"/>
      <w:lvlText w:val="%1"/>
      <w:lvlJc w:val="left"/>
      <w:pPr>
        <w:ind w:left="732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3">
    <w:nsid w:val="4BDB6090"/>
    <w:multiLevelType w:val="hybridMultilevel"/>
    <w:tmpl w:val="04989A7C"/>
    <w:lvl w:ilvl="0" w:tplc="2F88F5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3F64163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93D4818"/>
    <w:multiLevelType w:val="hybridMultilevel"/>
    <w:tmpl w:val="0C3232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C6840E7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C82219D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72A1176"/>
    <w:multiLevelType w:val="multilevel"/>
    <w:tmpl w:val="BF6C36DC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49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9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0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4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89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96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389" w:hanging="2160"/>
      </w:pPr>
      <w:rPr>
        <w:rFonts w:hint="default"/>
      </w:rPr>
    </w:lvl>
  </w:abstractNum>
  <w:abstractNum w:abstractNumId="29">
    <w:nsid w:val="688A3E41"/>
    <w:multiLevelType w:val="multilevel"/>
    <w:tmpl w:val="B30EC43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30">
    <w:nsid w:val="6B4F778B"/>
    <w:multiLevelType w:val="hybridMultilevel"/>
    <w:tmpl w:val="E180759C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6DB4530E"/>
    <w:multiLevelType w:val="hybridMultilevel"/>
    <w:tmpl w:val="7E32C530"/>
    <w:lvl w:ilvl="0" w:tplc="D1BE104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0024939"/>
    <w:multiLevelType w:val="hybridMultilevel"/>
    <w:tmpl w:val="3F6C82E6"/>
    <w:lvl w:ilvl="0" w:tplc="60D8A4F0">
      <w:start w:val="1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3">
    <w:nsid w:val="722E11AC"/>
    <w:multiLevelType w:val="hybridMultilevel"/>
    <w:tmpl w:val="B73E5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33A49F7"/>
    <w:multiLevelType w:val="hybridMultilevel"/>
    <w:tmpl w:val="46C439BA"/>
    <w:lvl w:ilvl="0" w:tplc="CB6C8D10">
      <w:start w:val="1"/>
      <w:numFmt w:val="decimal"/>
      <w:lvlText w:val="%1.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35">
    <w:nsid w:val="74581FE6"/>
    <w:multiLevelType w:val="hybridMultilevel"/>
    <w:tmpl w:val="95C2B7EC"/>
    <w:lvl w:ilvl="0" w:tplc="E39A19D6">
      <w:start w:val="1"/>
      <w:numFmt w:val="decimal"/>
      <w:lvlText w:val="%1."/>
      <w:lvlJc w:val="left"/>
      <w:pPr>
        <w:ind w:left="562" w:hanging="4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pStyle w:val="4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6">
    <w:nsid w:val="785940E4"/>
    <w:multiLevelType w:val="hybridMultilevel"/>
    <w:tmpl w:val="82E61132"/>
    <w:lvl w:ilvl="0" w:tplc="5FCC958C">
      <w:start w:val="1"/>
      <w:numFmt w:val="decimal"/>
      <w:lvlText w:val="%1."/>
      <w:lvlJc w:val="left"/>
      <w:pPr>
        <w:tabs>
          <w:tab w:val="num" w:pos="3900"/>
        </w:tabs>
        <w:ind w:left="3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620"/>
        </w:tabs>
        <w:ind w:left="4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340"/>
        </w:tabs>
        <w:ind w:left="5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060"/>
        </w:tabs>
        <w:ind w:left="6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780"/>
        </w:tabs>
        <w:ind w:left="6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500"/>
        </w:tabs>
        <w:ind w:left="7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220"/>
        </w:tabs>
        <w:ind w:left="8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940"/>
        </w:tabs>
        <w:ind w:left="8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660"/>
        </w:tabs>
        <w:ind w:left="9660" w:hanging="180"/>
      </w:pPr>
    </w:lvl>
  </w:abstractNum>
  <w:abstractNum w:abstractNumId="37">
    <w:nsid w:val="78663BF7"/>
    <w:multiLevelType w:val="hybridMultilevel"/>
    <w:tmpl w:val="399804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9AE6CE8"/>
    <w:multiLevelType w:val="hybridMultilevel"/>
    <w:tmpl w:val="7DBE4D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5"/>
  </w:num>
  <w:num w:numId="2">
    <w:abstractNumId w:val="14"/>
  </w:num>
  <w:num w:numId="3">
    <w:abstractNumId w:val="5"/>
  </w:num>
  <w:num w:numId="4">
    <w:abstractNumId w:val="0"/>
  </w:num>
  <w:num w:numId="5">
    <w:abstractNumId w:val="10"/>
  </w:num>
  <w:num w:numId="6">
    <w:abstractNumId w:val="18"/>
  </w:num>
  <w:num w:numId="7">
    <w:abstractNumId w:val="37"/>
  </w:num>
  <w:num w:numId="8">
    <w:abstractNumId w:val="36"/>
  </w:num>
  <w:num w:numId="9">
    <w:abstractNumId w:val="21"/>
  </w:num>
  <w:num w:numId="10">
    <w:abstractNumId w:val="26"/>
  </w:num>
  <w:num w:numId="11">
    <w:abstractNumId w:val="12"/>
  </w:num>
  <w:num w:numId="12">
    <w:abstractNumId w:val="19"/>
  </w:num>
  <w:num w:numId="13">
    <w:abstractNumId w:val="24"/>
  </w:num>
  <w:num w:numId="14">
    <w:abstractNumId w:val="9"/>
  </w:num>
  <w:num w:numId="15">
    <w:abstractNumId w:val="4"/>
  </w:num>
  <w:num w:numId="16">
    <w:abstractNumId w:val="33"/>
  </w:num>
  <w:num w:numId="17">
    <w:abstractNumId w:val="27"/>
  </w:num>
  <w:num w:numId="18">
    <w:abstractNumId w:val="11"/>
  </w:num>
  <w:num w:numId="19">
    <w:abstractNumId w:val="38"/>
  </w:num>
  <w:num w:numId="20">
    <w:abstractNumId w:val="20"/>
  </w:num>
  <w:num w:numId="21">
    <w:abstractNumId w:val="23"/>
  </w:num>
  <w:num w:numId="22">
    <w:abstractNumId w:val="29"/>
  </w:num>
  <w:num w:numId="23">
    <w:abstractNumId w:val="28"/>
  </w:num>
  <w:num w:numId="24">
    <w:abstractNumId w:val="30"/>
  </w:num>
  <w:num w:numId="25">
    <w:abstractNumId w:val="2"/>
  </w:num>
  <w:num w:numId="26">
    <w:abstractNumId w:val="3"/>
  </w:num>
  <w:num w:numId="27">
    <w:abstractNumId w:val="15"/>
  </w:num>
  <w:num w:numId="28">
    <w:abstractNumId w:val="7"/>
    <w:lvlOverride w:ilvl="0">
      <w:startOverride w:val="1"/>
    </w:lvlOverride>
  </w:num>
  <w:num w:numId="29">
    <w:abstractNumId w:val="6"/>
  </w:num>
  <w:num w:numId="30">
    <w:abstractNumId w:val="32"/>
  </w:num>
  <w:num w:numId="31">
    <w:abstractNumId w:val="16"/>
  </w:num>
  <w:num w:numId="32">
    <w:abstractNumId w:val="25"/>
  </w:num>
  <w:num w:numId="33">
    <w:abstractNumId w:val="8"/>
  </w:num>
  <w:num w:numId="34">
    <w:abstractNumId w:val="31"/>
  </w:num>
  <w:num w:numId="35">
    <w:abstractNumId w:val="13"/>
  </w:num>
  <w:num w:numId="36">
    <w:abstractNumId w:val="34"/>
  </w:num>
  <w:num w:numId="37">
    <w:abstractNumId w:val="17"/>
  </w:num>
  <w:num w:numId="38">
    <w:abstractNumId w:val="1"/>
  </w:num>
  <w:num w:numId="39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819"/>
    <w:rsid w:val="0000003A"/>
    <w:rsid w:val="00001ECF"/>
    <w:rsid w:val="00001F1C"/>
    <w:rsid w:val="000022EF"/>
    <w:rsid w:val="00004F42"/>
    <w:rsid w:val="000135C7"/>
    <w:rsid w:val="00014F7C"/>
    <w:rsid w:val="00017B0E"/>
    <w:rsid w:val="0002471D"/>
    <w:rsid w:val="000273F6"/>
    <w:rsid w:val="00030FC8"/>
    <w:rsid w:val="00031621"/>
    <w:rsid w:val="00033785"/>
    <w:rsid w:val="000432D7"/>
    <w:rsid w:val="00050215"/>
    <w:rsid w:val="00056EE5"/>
    <w:rsid w:val="00060056"/>
    <w:rsid w:val="000619CD"/>
    <w:rsid w:val="00063C30"/>
    <w:rsid w:val="000779D1"/>
    <w:rsid w:val="000813D7"/>
    <w:rsid w:val="00081ECC"/>
    <w:rsid w:val="000845CC"/>
    <w:rsid w:val="0008506E"/>
    <w:rsid w:val="0008765D"/>
    <w:rsid w:val="00087D2D"/>
    <w:rsid w:val="000900E7"/>
    <w:rsid w:val="00091099"/>
    <w:rsid w:val="00091AE3"/>
    <w:rsid w:val="000A3807"/>
    <w:rsid w:val="000A420D"/>
    <w:rsid w:val="000A452C"/>
    <w:rsid w:val="000A50E7"/>
    <w:rsid w:val="000A542B"/>
    <w:rsid w:val="000A6339"/>
    <w:rsid w:val="000B1B03"/>
    <w:rsid w:val="000B4315"/>
    <w:rsid w:val="000B754C"/>
    <w:rsid w:val="000C4B44"/>
    <w:rsid w:val="000C50E3"/>
    <w:rsid w:val="000C6339"/>
    <w:rsid w:val="000C6C76"/>
    <w:rsid w:val="000D20F2"/>
    <w:rsid w:val="000D33B2"/>
    <w:rsid w:val="000D46F2"/>
    <w:rsid w:val="000D53B4"/>
    <w:rsid w:val="000D593F"/>
    <w:rsid w:val="000D6AEC"/>
    <w:rsid w:val="000D6CEF"/>
    <w:rsid w:val="000E2591"/>
    <w:rsid w:val="000E474D"/>
    <w:rsid w:val="000E56C1"/>
    <w:rsid w:val="000E5B64"/>
    <w:rsid w:val="000E63DE"/>
    <w:rsid w:val="000E664E"/>
    <w:rsid w:val="000E6AD8"/>
    <w:rsid w:val="000F0045"/>
    <w:rsid w:val="000F0067"/>
    <w:rsid w:val="000F3304"/>
    <w:rsid w:val="000F3BFE"/>
    <w:rsid w:val="00100327"/>
    <w:rsid w:val="00102332"/>
    <w:rsid w:val="001026BB"/>
    <w:rsid w:val="00102EA4"/>
    <w:rsid w:val="00111C25"/>
    <w:rsid w:val="00113968"/>
    <w:rsid w:val="00115FE4"/>
    <w:rsid w:val="00122434"/>
    <w:rsid w:val="001229BA"/>
    <w:rsid w:val="0012731E"/>
    <w:rsid w:val="00130E49"/>
    <w:rsid w:val="00135629"/>
    <w:rsid w:val="001363C9"/>
    <w:rsid w:val="00137005"/>
    <w:rsid w:val="00141BD5"/>
    <w:rsid w:val="00141ED3"/>
    <w:rsid w:val="00142809"/>
    <w:rsid w:val="00145752"/>
    <w:rsid w:val="001459A1"/>
    <w:rsid w:val="001500BC"/>
    <w:rsid w:val="00154854"/>
    <w:rsid w:val="001606E9"/>
    <w:rsid w:val="00163884"/>
    <w:rsid w:val="0017053A"/>
    <w:rsid w:val="00171393"/>
    <w:rsid w:val="00171C35"/>
    <w:rsid w:val="0017246B"/>
    <w:rsid w:val="001817E9"/>
    <w:rsid w:val="001843BA"/>
    <w:rsid w:val="0018774A"/>
    <w:rsid w:val="001903FA"/>
    <w:rsid w:val="00191F37"/>
    <w:rsid w:val="00193A4D"/>
    <w:rsid w:val="00195294"/>
    <w:rsid w:val="0019761B"/>
    <w:rsid w:val="001A48A7"/>
    <w:rsid w:val="001A4E39"/>
    <w:rsid w:val="001B07C9"/>
    <w:rsid w:val="001B1389"/>
    <w:rsid w:val="001B1B29"/>
    <w:rsid w:val="001B5493"/>
    <w:rsid w:val="001B63F8"/>
    <w:rsid w:val="001B64E7"/>
    <w:rsid w:val="001C39C9"/>
    <w:rsid w:val="001C7363"/>
    <w:rsid w:val="001D1B1A"/>
    <w:rsid w:val="001D2A3A"/>
    <w:rsid w:val="001D32A2"/>
    <w:rsid w:val="001D3DE2"/>
    <w:rsid w:val="001E0296"/>
    <w:rsid w:val="001E2455"/>
    <w:rsid w:val="001F07E1"/>
    <w:rsid w:val="001F0E42"/>
    <w:rsid w:val="001F19CA"/>
    <w:rsid w:val="001F259E"/>
    <w:rsid w:val="001F7811"/>
    <w:rsid w:val="001F7D2D"/>
    <w:rsid w:val="001F7FD7"/>
    <w:rsid w:val="00201A0E"/>
    <w:rsid w:val="00203AD8"/>
    <w:rsid w:val="00207D58"/>
    <w:rsid w:val="00211994"/>
    <w:rsid w:val="0021577A"/>
    <w:rsid w:val="00217668"/>
    <w:rsid w:val="00217D55"/>
    <w:rsid w:val="00221024"/>
    <w:rsid w:val="00224492"/>
    <w:rsid w:val="002311C1"/>
    <w:rsid w:val="00231D9C"/>
    <w:rsid w:val="00232D0F"/>
    <w:rsid w:val="00234A0F"/>
    <w:rsid w:val="0024369D"/>
    <w:rsid w:val="0024498B"/>
    <w:rsid w:val="00244F2B"/>
    <w:rsid w:val="0025007D"/>
    <w:rsid w:val="0025020B"/>
    <w:rsid w:val="00252368"/>
    <w:rsid w:val="00253038"/>
    <w:rsid w:val="00253A6E"/>
    <w:rsid w:val="00257334"/>
    <w:rsid w:val="002607CB"/>
    <w:rsid w:val="00260855"/>
    <w:rsid w:val="0026095F"/>
    <w:rsid w:val="00261CBA"/>
    <w:rsid w:val="002629BF"/>
    <w:rsid w:val="00262F2C"/>
    <w:rsid w:val="002649C6"/>
    <w:rsid w:val="002652D8"/>
    <w:rsid w:val="00265700"/>
    <w:rsid w:val="002676CA"/>
    <w:rsid w:val="00271300"/>
    <w:rsid w:val="00271B64"/>
    <w:rsid w:val="00272F86"/>
    <w:rsid w:val="00274483"/>
    <w:rsid w:val="00276BEC"/>
    <w:rsid w:val="002801C9"/>
    <w:rsid w:val="002831CB"/>
    <w:rsid w:val="00283CE5"/>
    <w:rsid w:val="0028424E"/>
    <w:rsid w:val="00284349"/>
    <w:rsid w:val="00291627"/>
    <w:rsid w:val="00293026"/>
    <w:rsid w:val="002937A8"/>
    <w:rsid w:val="0029463E"/>
    <w:rsid w:val="00294FA0"/>
    <w:rsid w:val="00297490"/>
    <w:rsid w:val="002A0B15"/>
    <w:rsid w:val="002A1381"/>
    <w:rsid w:val="002A2287"/>
    <w:rsid w:val="002A2E33"/>
    <w:rsid w:val="002A49D5"/>
    <w:rsid w:val="002B6E2B"/>
    <w:rsid w:val="002B6EAC"/>
    <w:rsid w:val="002C0566"/>
    <w:rsid w:val="002C4B50"/>
    <w:rsid w:val="002C5A3B"/>
    <w:rsid w:val="002C5F56"/>
    <w:rsid w:val="002D2379"/>
    <w:rsid w:val="002E1235"/>
    <w:rsid w:val="002E289E"/>
    <w:rsid w:val="002E41F8"/>
    <w:rsid w:val="002E43B2"/>
    <w:rsid w:val="002E57D7"/>
    <w:rsid w:val="002F0B63"/>
    <w:rsid w:val="002F139F"/>
    <w:rsid w:val="002F2436"/>
    <w:rsid w:val="002F275B"/>
    <w:rsid w:val="002F5D5B"/>
    <w:rsid w:val="00302207"/>
    <w:rsid w:val="00304923"/>
    <w:rsid w:val="00306D20"/>
    <w:rsid w:val="00311494"/>
    <w:rsid w:val="00312453"/>
    <w:rsid w:val="00314888"/>
    <w:rsid w:val="00315D50"/>
    <w:rsid w:val="00325D06"/>
    <w:rsid w:val="00325D5E"/>
    <w:rsid w:val="00327197"/>
    <w:rsid w:val="003325C4"/>
    <w:rsid w:val="00335B01"/>
    <w:rsid w:val="00341B76"/>
    <w:rsid w:val="0034471B"/>
    <w:rsid w:val="00344D7C"/>
    <w:rsid w:val="00347023"/>
    <w:rsid w:val="00347381"/>
    <w:rsid w:val="003510F1"/>
    <w:rsid w:val="003602EC"/>
    <w:rsid w:val="00361664"/>
    <w:rsid w:val="00362FEA"/>
    <w:rsid w:val="003647F4"/>
    <w:rsid w:val="00366567"/>
    <w:rsid w:val="003708CC"/>
    <w:rsid w:val="0037601C"/>
    <w:rsid w:val="003768AB"/>
    <w:rsid w:val="00376F15"/>
    <w:rsid w:val="00377FAA"/>
    <w:rsid w:val="00381C15"/>
    <w:rsid w:val="00382FCE"/>
    <w:rsid w:val="00385B0B"/>
    <w:rsid w:val="003868EB"/>
    <w:rsid w:val="003871D9"/>
    <w:rsid w:val="00392F69"/>
    <w:rsid w:val="003A1907"/>
    <w:rsid w:val="003A3252"/>
    <w:rsid w:val="003A4498"/>
    <w:rsid w:val="003A6791"/>
    <w:rsid w:val="003A6A0A"/>
    <w:rsid w:val="003A7508"/>
    <w:rsid w:val="003B04CE"/>
    <w:rsid w:val="003B0FF9"/>
    <w:rsid w:val="003B43DC"/>
    <w:rsid w:val="003B4D95"/>
    <w:rsid w:val="003C0BAD"/>
    <w:rsid w:val="003C137E"/>
    <w:rsid w:val="003C1845"/>
    <w:rsid w:val="003C2B7A"/>
    <w:rsid w:val="003C3211"/>
    <w:rsid w:val="003D17D1"/>
    <w:rsid w:val="003D22AF"/>
    <w:rsid w:val="003D32BB"/>
    <w:rsid w:val="003D615C"/>
    <w:rsid w:val="003D6E69"/>
    <w:rsid w:val="003E004C"/>
    <w:rsid w:val="003E2AEA"/>
    <w:rsid w:val="003E35BD"/>
    <w:rsid w:val="003E50C4"/>
    <w:rsid w:val="003E71C5"/>
    <w:rsid w:val="003E7B93"/>
    <w:rsid w:val="003E7E2C"/>
    <w:rsid w:val="003F1732"/>
    <w:rsid w:val="003F2045"/>
    <w:rsid w:val="003F2123"/>
    <w:rsid w:val="003F3DE3"/>
    <w:rsid w:val="00404776"/>
    <w:rsid w:val="00407458"/>
    <w:rsid w:val="0040773F"/>
    <w:rsid w:val="00407900"/>
    <w:rsid w:val="004110F1"/>
    <w:rsid w:val="0041116E"/>
    <w:rsid w:val="0041154D"/>
    <w:rsid w:val="004118DA"/>
    <w:rsid w:val="004132C5"/>
    <w:rsid w:val="00417D4A"/>
    <w:rsid w:val="00421F00"/>
    <w:rsid w:val="00426619"/>
    <w:rsid w:val="00430B13"/>
    <w:rsid w:val="00432132"/>
    <w:rsid w:val="0043252E"/>
    <w:rsid w:val="004406D0"/>
    <w:rsid w:val="00443D04"/>
    <w:rsid w:val="00445087"/>
    <w:rsid w:val="00445D56"/>
    <w:rsid w:val="0044717C"/>
    <w:rsid w:val="0044766A"/>
    <w:rsid w:val="00452E14"/>
    <w:rsid w:val="00453B89"/>
    <w:rsid w:val="004540A2"/>
    <w:rsid w:val="004559DD"/>
    <w:rsid w:val="00456A04"/>
    <w:rsid w:val="00457F07"/>
    <w:rsid w:val="004602CE"/>
    <w:rsid w:val="00461FA7"/>
    <w:rsid w:val="00462278"/>
    <w:rsid w:val="004650E7"/>
    <w:rsid w:val="00466283"/>
    <w:rsid w:val="00467A0F"/>
    <w:rsid w:val="00470402"/>
    <w:rsid w:val="00471272"/>
    <w:rsid w:val="004718AE"/>
    <w:rsid w:val="0047220A"/>
    <w:rsid w:val="004724C8"/>
    <w:rsid w:val="00475749"/>
    <w:rsid w:val="00476106"/>
    <w:rsid w:val="00480D14"/>
    <w:rsid w:val="004812EB"/>
    <w:rsid w:val="00487519"/>
    <w:rsid w:val="00487675"/>
    <w:rsid w:val="00487F47"/>
    <w:rsid w:val="00492841"/>
    <w:rsid w:val="004936DD"/>
    <w:rsid w:val="004A0CC3"/>
    <w:rsid w:val="004A5B91"/>
    <w:rsid w:val="004A7DB4"/>
    <w:rsid w:val="004B06D3"/>
    <w:rsid w:val="004B50D2"/>
    <w:rsid w:val="004B519E"/>
    <w:rsid w:val="004B6D47"/>
    <w:rsid w:val="004C40F7"/>
    <w:rsid w:val="004C4A40"/>
    <w:rsid w:val="004C644D"/>
    <w:rsid w:val="004D2088"/>
    <w:rsid w:val="004D4169"/>
    <w:rsid w:val="004E144A"/>
    <w:rsid w:val="004E1E87"/>
    <w:rsid w:val="004E1F37"/>
    <w:rsid w:val="004E2BC3"/>
    <w:rsid w:val="004E58DA"/>
    <w:rsid w:val="004F285E"/>
    <w:rsid w:val="004F380E"/>
    <w:rsid w:val="004F3DCC"/>
    <w:rsid w:val="004F45DA"/>
    <w:rsid w:val="004F7DCF"/>
    <w:rsid w:val="00502A62"/>
    <w:rsid w:val="00505933"/>
    <w:rsid w:val="005100A9"/>
    <w:rsid w:val="00510CC5"/>
    <w:rsid w:val="005162B6"/>
    <w:rsid w:val="005166AE"/>
    <w:rsid w:val="005168A6"/>
    <w:rsid w:val="00521759"/>
    <w:rsid w:val="00523EC8"/>
    <w:rsid w:val="00527E7A"/>
    <w:rsid w:val="005316C4"/>
    <w:rsid w:val="0053171C"/>
    <w:rsid w:val="005343AC"/>
    <w:rsid w:val="005354E7"/>
    <w:rsid w:val="005402B6"/>
    <w:rsid w:val="00542EDA"/>
    <w:rsid w:val="00546529"/>
    <w:rsid w:val="005468B0"/>
    <w:rsid w:val="00546CF0"/>
    <w:rsid w:val="005519BB"/>
    <w:rsid w:val="0056364F"/>
    <w:rsid w:val="005637BA"/>
    <w:rsid w:val="005649C4"/>
    <w:rsid w:val="005651EE"/>
    <w:rsid w:val="00565CEE"/>
    <w:rsid w:val="005661C2"/>
    <w:rsid w:val="00573AD3"/>
    <w:rsid w:val="005754BA"/>
    <w:rsid w:val="00583A18"/>
    <w:rsid w:val="00592863"/>
    <w:rsid w:val="005928E8"/>
    <w:rsid w:val="005966C2"/>
    <w:rsid w:val="00597B8C"/>
    <w:rsid w:val="005A12ED"/>
    <w:rsid w:val="005A1DE9"/>
    <w:rsid w:val="005A2054"/>
    <w:rsid w:val="005A33FE"/>
    <w:rsid w:val="005A542D"/>
    <w:rsid w:val="005A58E0"/>
    <w:rsid w:val="005A5DD5"/>
    <w:rsid w:val="005A72EF"/>
    <w:rsid w:val="005A76E9"/>
    <w:rsid w:val="005A77BB"/>
    <w:rsid w:val="005B16A5"/>
    <w:rsid w:val="005B3798"/>
    <w:rsid w:val="005B5818"/>
    <w:rsid w:val="005D04CC"/>
    <w:rsid w:val="005D070C"/>
    <w:rsid w:val="005D308B"/>
    <w:rsid w:val="005D78FD"/>
    <w:rsid w:val="005E13D9"/>
    <w:rsid w:val="005E49DF"/>
    <w:rsid w:val="005E4A70"/>
    <w:rsid w:val="005E7D26"/>
    <w:rsid w:val="005E7FD3"/>
    <w:rsid w:val="005F1F4B"/>
    <w:rsid w:val="005F264F"/>
    <w:rsid w:val="005F4579"/>
    <w:rsid w:val="005F6637"/>
    <w:rsid w:val="005F7348"/>
    <w:rsid w:val="005F79A8"/>
    <w:rsid w:val="005F7D7F"/>
    <w:rsid w:val="0060506E"/>
    <w:rsid w:val="00606CE3"/>
    <w:rsid w:val="00610265"/>
    <w:rsid w:val="00614E9A"/>
    <w:rsid w:val="00615A92"/>
    <w:rsid w:val="00615C56"/>
    <w:rsid w:val="0061773C"/>
    <w:rsid w:val="006177C8"/>
    <w:rsid w:val="00620144"/>
    <w:rsid w:val="00622056"/>
    <w:rsid w:val="00623362"/>
    <w:rsid w:val="006269DC"/>
    <w:rsid w:val="00626ACB"/>
    <w:rsid w:val="00626CEE"/>
    <w:rsid w:val="006322B6"/>
    <w:rsid w:val="006364B4"/>
    <w:rsid w:val="00645E32"/>
    <w:rsid w:val="00650D1F"/>
    <w:rsid w:val="00653C6F"/>
    <w:rsid w:val="00654EBB"/>
    <w:rsid w:val="00661374"/>
    <w:rsid w:val="006633E8"/>
    <w:rsid w:val="0066599A"/>
    <w:rsid w:val="00665C8A"/>
    <w:rsid w:val="006660A9"/>
    <w:rsid w:val="006660B6"/>
    <w:rsid w:val="00670745"/>
    <w:rsid w:val="00672F44"/>
    <w:rsid w:val="0067374C"/>
    <w:rsid w:val="0067462E"/>
    <w:rsid w:val="00675DAB"/>
    <w:rsid w:val="0067663B"/>
    <w:rsid w:val="00686351"/>
    <w:rsid w:val="00687549"/>
    <w:rsid w:val="006909FE"/>
    <w:rsid w:val="00692637"/>
    <w:rsid w:val="00692A78"/>
    <w:rsid w:val="0069421B"/>
    <w:rsid w:val="006A2341"/>
    <w:rsid w:val="006A4B54"/>
    <w:rsid w:val="006B04B1"/>
    <w:rsid w:val="006B0FED"/>
    <w:rsid w:val="006B20DD"/>
    <w:rsid w:val="006B3039"/>
    <w:rsid w:val="006B36C9"/>
    <w:rsid w:val="006B493D"/>
    <w:rsid w:val="006B5121"/>
    <w:rsid w:val="006B70D8"/>
    <w:rsid w:val="006C02ED"/>
    <w:rsid w:val="006C3378"/>
    <w:rsid w:val="006C48A8"/>
    <w:rsid w:val="006C6B1B"/>
    <w:rsid w:val="006D0AA2"/>
    <w:rsid w:val="006D2B5A"/>
    <w:rsid w:val="006D3928"/>
    <w:rsid w:val="006D71F4"/>
    <w:rsid w:val="006E2580"/>
    <w:rsid w:val="006E4229"/>
    <w:rsid w:val="006E4920"/>
    <w:rsid w:val="006E6C92"/>
    <w:rsid w:val="006E72EF"/>
    <w:rsid w:val="006E7324"/>
    <w:rsid w:val="006F2348"/>
    <w:rsid w:val="006F23E4"/>
    <w:rsid w:val="006F2980"/>
    <w:rsid w:val="006F39B3"/>
    <w:rsid w:val="006F432C"/>
    <w:rsid w:val="00704955"/>
    <w:rsid w:val="00706C1D"/>
    <w:rsid w:val="0070783E"/>
    <w:rsid w:val="00711F1F"/>
    <w:rsid w:val="00712742"/>
    <w:rsid w:val="00713829"/>
    <w:rsid w:val="00713C3C"/>
    <w:rsid w:val="00713F26"/>
    <w:rsid w:val="00715650"/>
    <w:rsid w:val="00715D1E"/>
    <w:rsid w:val="00717270"/>
    <w:rsid w:val="00720D8B"/>
    <w:rsid w:val="007216F3"/>
    <w:rsid w:val="00731697"/>
    <w:rsid w:val="00731C8B"/>
    <w:rsid w:val="00736A12"/>
    <w:rsid w:val="00740D74"/>
    <w:rsid w:val="0074550E"/>
    <w:rsid w:val="00746C83"/>
    <w:rsid w:val="00751A6B"/>
    <w:rsid w:val="007520C3"/>
    <w:rsid w:val="0075303D"/>
    <w:rsid w:val="00753EF7"/>
    <w:rsid w:val="0075434C"/>
    <w:rsid w:val="00760F2D"/>
    <w:rsid w:val="00761D19"/>
    <w:rsid w:val="00763F8E"/>
    <w:rsid w:val="0076627B"/>
    <w:rsid w:val="00767B93"/>
    <w:rsid w:val="00770363"/>
    <w:rsid w:val="00771A96"/>
    <w:rsid w:val="007723F2"/>
    <w:rsid w:val="007752C6"/>
    <w:rsid w:val="00775DEA"/>
    <w:rsid w:val="00776A88"/>
    <w:rsid w:val="00780CAC"/>
    <w:rsid w:val="00781BA1"/>
    <w:rsid w:val="007846D8"/>
    <w:rsid w:val="007911F9"/>
    <w:rsid w:val="00791C36"/>
    <w:rsid w:val="00792A4F"/>
    <w:rsid w:val="00796695"/>
    <w:rsid w:val="007A09DE"/>
    <w:rsid w:val="007A1FB1"/>
    <w:rsid w:val="007A2ADB"/>
    <w:rsid w:val="007A48A7"/>
    <w:rsid w:val="007A4C9D"/>
    <w:rsid w:val="007A6A63"/>
    <w:rsid w:val="007A7EA9"/>
    <w:rsid w:val="007B19A7"/>
    <w:rsid w:val="007B273E"/>
    <w:rsid w:val="007B2A66"/>
    <w:rsid w:val="007B5CC0"/>
    <w:rsid w:val="007B774F"/>
    <w:rsid w:val="007C7187"/>
    <w:rsid w:val="007C756D"/>
    <w:rsid w:val="007D003B"/>
    <w:rsid w:val="007D579E"/>
    <w:rsid w:val="007D66A2"/>
    <w:rsid w:val="007E15A9"/>
    <w:rsid w:val="007E3C57"/>
    <w:rsid w:val="007E4FF2"/>
    <w:rsid w:val="007E7980"/>
    <w:rsid w:val="007F1144"/>
    <w:rsid w:val="007F1F34"/>
    <w:rsid w:val="007F3AD0"/>
    <w:rsid w:val="007F449D"/>
    <w:rsid w:val="007F58BB"/>
    <w:rsid w:val="008009F5"/>
    <w:rsid w:val="00800ECE"/>
    <w:rsid w:val="00806884"/>
    <w:rsid w:val="00811E8C"/>
    <w:rsid w:val="00812262"/>
    <w:rsid w:val="00813764"/>
    <w:rsid w:val="008162C8"/>
    <w:rsid w:val="0082001D"/>
    <w:rsid w:val="00820305"/>
    <w:rsid w:val="00820B01"/>
    <w:rsid w:val="0082255F"/>
    <w:rsid w:val="00826A49"/>
    <w:rsid w:val="0082777D"/>
    <w:rsid w:val="00830737"/>
    <w:rsid w:val="0083324E"/>
    <w:rsid w:val="00834006"/>
    <w:rsid w:val="0083677D"/>
    <w:rsid w:val="00836E56"/>
    <w:rsid w:val="008374A2"/>
    <w:rsid w:val="00837898"/>
    <w:rsid w:val="008419FA"/>
    <w:rsid w:val="00841C63"/>
    <w:rsid w:val="00841F85"/>
    <w:rsid w:val="00847879"/>
    <w:rsid w:val="00847F51"/>
    <w:rsid w:val="00851E0C"/>
    <w:rsid w:val="00853346"/>
    <w:rsid w:val="00857E6A"/>
    <w:rsid w:val="0086182A"/>
    <w:rsid w:val="00864BB8"/>
    <w:rsid w:val="008664F6"/>
    <w:rsid w:val="008779EC"/>
    <w:rsid w:val="00881E55"/>
    <w:rsid w:val="00882641"/>
    <w:rsid w:val="008862FF"/>
    <w:rsid w:val="00886F14"/>
    <w:rsid w:val="00887055"/>
    <w:rsid w:val="008879BB"/>
    <w:rsid w:val="00887C8B"/>
    <w:rsid w:val="00893C7A"/>
    <w:rsid w:val="008976C4"/>
    <w:rsid w:val="008A0EDA"/>
    <w:rsid w:val="008A288A"/>
    <w:rsid w:val="008A3FEA"/>
    <w:rsid w:val="008A417A"/>
    <w:rsid w:val="008A5CC9"/>
    <w:rsid w:val="008A79DE"/>
    <w:rsid w:val="008B3E8B"/>
    <w:rsid w:val="008B58E7"/>
    <w:rsid w:val="008B5B85"/>
    <w:rsid w:val="008C184C"/>
    <w:rsid w:val="008C380E"/>
    <w:rsid w:val="008C3FD1"/>
    <w:rsid w:val="008C4DBB"/>
    <w:rsid w:val="008C54D2"/>
    <w:rsid w:val="008D0847"/>
    <w:rsid w:val="008D14B4"/>
    <w:rsid w:val="008E119E"/>
    <w:rsid w:val="008E6EB7"/>
    <w:rsid w:val="008E7456"/>
    <w:rsid w:val="008F0D70"/>
    <w:rsid w:val="008F6FCC"/>
    <w:rsid w:val="008F7B90"/>
    <w:rsid w:val="00901BF1"/>
    <w:rsid w:val="00904CD4"/>
    <w:rsid w:val="00907E6C"/>
    <w:rsid w:val="009142AF"/>
    <w:rsid w:val="00915A14"/>
    <w:rsid w:val="00916619"/>
    <w:rsid w:val="0091728E"/>
    <w:rsid w:val="00917953"/>
    <w:rsid w:val="00921B26"/>
    <w:rsid w:val="0092382B"/>
    <w:rsid w:val="00924D97"/>
    <w:rsid w:val="0092504B"/>
    <w:rsid w:val="0093012E"/>
    <w:rsid w:val="009335AB"/>
    <w:rsid w:val="00935FF9"/>
    <w:rsid w:val="00936300"/>
    <w:rsid w:val="00937D01"/>
    <w:rsid w:val="00937E55"/>
    <w:rsid w:val="009409CC"/>
    <w:rsid w:val="009436BA"/>
    <w:rsid w:val="0094578E"/>
    <w:rsid w:val="00962D1B"/>
    <w:rsid w:val="00963688"/>
    <w:rsid w:val="00963C2A"/>
    <w:rsid w:val="0097260C"/>
    <w:rsid w:val="00972E1C"/>
    <w:rsid w:val="0098171E"/>
    <w:rsid w:val="009822FD"/>
    <w:rsid w:val="00985310"/>
    <w:rsid w:val="00985416"/>
    <w:rsid w:val="009909CA"/>
    <w:rsid w:val="00990B4C"/>
    <w:rsid w:val="00991AB2"/>
    <w:rsid w:val="0099237A"/>
    <w:rsid w:val="009939D3"/>
    <w:rsid w:val="00994037"/>
    <w:rsid w:val="00994368"/>
    <w:rsid w:val="00994BAC"/>
    <w:rsid w:val="00996AE8"/>
    <w:rsid w:val="009A0268"/>
    <w:rsid w:val="009A1D1B"/>
    <w:rsid w:val="009A2CA9"/>
    <w:rsid w:val="009A3328"/>
    <w:rsid w:val="009A7640"/>
    <w:rsid w:val="009B0EF2"/>
    <w:rsid w:val="009B2682"/>
    <w:rsid w:val="009B4E19"/>
    <w:rsid w:val="009B5B8D"/>
    <w:rsid w:val="009B6006"/>
    <w:rsid w:val="009B653D"/>
    <w:rsid w:val="009B6A37"/>
    <w:rsid w:val="009C14DF"/>
    <w:rsid w:val="009C2CA8"/>
    <w:rsid w:val="009C3497"/>
    <w:rsid w:val="009C5F93"/>
    <w:rsid w:val="009D08E9"/>
    <w:rsid w:val="009D0F15"/>
    <w:rsid w:val="009D1663"/>
    <w:rsid w:val="009D7CF9"/>
    <w:rsid w:val="009E1FD7"/>
    <w:rsid w:val="009E4221"/>
    <w:rsid w:val="009E42BB"/>
    <w:rsid w:val="009E4BFB"/>
    <w:rsid w:val="009E52C6"/>
    <w:rsid w:val="009E535E"/>
    <w:rsid w:val="009E7140"/>
    <w:rsid w:val="009E7B45"/>
    <w:rsid w:val="009F0F30"/>
    <w:rsid w:val="009F2513"/>
    <w:rsid w:val="009F4C87"/>
    <w:rsid w:val="009F695C"/>
    <w:rsid w:val="009F7BFA"/>
    <w:rsid w:val="00A01CB2"/>
    <w:rsid w:val="00A01D0A"/>
    <w:rsid w:val="00A0341E"/>
    <w:rsid w:val="00A04D7A"/>
    <w:rsid w:val="00A114BE"/>
    <w:rsid w:val="00A13224"/>
    <w:rsid w:val="00A168FF"/>
    <w:rsid w:val="00A17F27"/>
    <w:rsid w:val="00A21BC5"/>
    <w:rsid w:val="00A26A68"/>
    <w:rsid w:val="00A30266"/>
    <w:rsid w:val="00A3110F"/>
    <w:rsid w:val="00A342BF"/>
    <w:rsid w:val="00A404D5"/>
    <w:rsid w:val="00A427B7"/>
    <w:rsid w:val="00A42800"/>
    <w:rsid w:val="00A430CF"/>
    <w:rsid w:val="00A46653"/>
    <w:rsid w:val="00A46C6D"/>
    <w:rsid w:val="00A46DF6"/>
    <w:rsid w:val="00A51316"/>
    <w:rsid w:val="00A51F5D"/>
    <w:rsid w:val="00A53AF0"/>
    <w:rsid w:val="00A57192"/>
    <w:rsid w:val="00A64A5A"/>
    <w:rsid w:val="00A64E41"/>
    <w:rsid w:val="00A6612F"/>
    <w:rsid w:val="00A67E0C"/>
    <w:rsid w:val="00A73095"/>
    <w:rsid w:val="00A74B5A"/>
    <w:rsid w:val="00A76BDB"/>
    <w:rsid w:val="00A84B0A"/>
    <w:rsid w:val="00A86D1A"/>
    <w:rsid w:val="00A95281"/>
    <w:rsid w:val="00A96777"/>
    <w:rsid w:val="00AA21D3"/>
    <w:rsid w:val="00AA42DF"/>
    <w:rsid w:val="00AA4D8E"/>
    <w:rsid w:val="00AA6901"/>
    <w:rsid w:val="00AB1184"/>
    <w:rsid w:val="00AB212A"/>
    <w:rsid w:val="00AB50EF"/>
    <w:rsid w:val="00AB61C3"/>
    <w:rsid w:val="00AB7316"/>
    <w:rsid w:val="00AC5172"/>
    <w:rsid w:val="00AC630F"/>
    <w:rsid w:val="00AC67EB"/>
    <w:rsid w:val="00AD3350"/>
    <w:rsid w:val="00AD6CD9"/>
    <w:rsid w:val="00AE02B0"/>
    <w:rsid w:val="00AE06AC"/>
    <w:rsid w:val="00AE28C5"/>
    <w:rsid w:val="00AE33E2"/>
    <w:rsid w:val="00AF4354"/>
    <w:rsid w:val="00AF4E44"/>
    <w:rsid w:val="00AF6E25"/>
    <w:rsid w:val="00AF7511"/>
    <w:rsid w:val="00B00302"/>
    <w:rsid w:val="00B0363C"/>
    <w:rsid w:val="00B10049"/>
    <w:rsid w:val="00B120BF"/>
    <w:rsid w:val="00B13283"/>
    <w:rsid w:val="00B14AD0"/>
    <w:rsid w:val="00B252DB"/>
    <w:rsid w:val="00B260B2"/>
    <w:rsid w:val="00B26A5D"/>
    <w:rsid w:val="00B304D3"/>
    <w:rsid w:val="00B31910"/>
    <w:rsid w:val="00B31C29"/>
    <w:rsid w:val="00B368B3"/>
    <w:rsid w:val="00B41D83"/>
    <w:rsid w:val="00B44651"/>
    <w:rsid w:val="00B44E87"/>
    <w:rsid w:val="00B4686B"/>
    <w:rsid w:val="00B472DF"/>
    <w:rsid w:val="00B50DB2"/>
    <w:rsid w:val="00B54819"/>
    <w:rsid w:val="00B55142"/>
    <w:rsid w:val="00B60ACF"/>
    <w:rsid w:val="00B61061"/>
    <w:rsid w:val="00B63F50"/>
    <w:rsid w:val="00B64E71"/>
    <w:rsid w:val="00B6669B"/>
    <w:rsid w:val="00B66D4F"/>
    <w:rsid w:val="00B67317"/>
    <w:rsid w:val="00B70145"/>
    <w:rsid w:val="00B744F5"/>
    <w:rsid w:val="00B760DE"/>
    <w:rsid w:val="00B768E8"/>
    <w:rsid w:val="00B77222"/>
    <w:rsid w:val="00B7742B"/>
    <w:rsid w:val="00B826C4"/>
    <w:rsid w:val="00B82DCA"/>
    <w:rsid w:val="00B83FA3"/>
    <w:rsid w:val="00B83FAC"/>
    <w:rsid w:val="00B85A39"/>
    <w:rsid w:val="00B9122D"/>
    <w:rsid w:val="00B927FE"/>
    <w:rsid w:val="00B93A99"/>
    <w:rsid w:val="00B97B0F"/>
    <w:rsid w:val="00BA42D1"/>
    <w:rsid w:val="00BA6CF0"/>
    <w:rsid w:val="00BB28B5"/>
    <w:rsid w:val="00BB443B"/>
    <w:rsid w:val="00BB6FFD"/>
    <w:rsid w:val="00BB7B6C"/>
    <w:rsid w:val="00BC26FF"/>
    <w:rsid w:val="00BC27B7"/>
    <w:rsid w:val="00BC49AC"/>
    <w:rsid w:val="00BC6DE7"/>
    <w:rsid w:val="00BD0299"/>
    <w:rsid w:val="00BD1114"/>
    <w:rsid w:val="00BD47F4"/>
    <w:rsid w:val="00BD4A2F"/>
    <w:rsid w:val="00BD4C04"/>
    <w:rsid w:val="00BE126F"/>
    <w:rsid w:val="00BE178E"/>
    <w:rsid w:val="00BE276E"/>
    <w:rsid w:val="00BE55E3"/>
    <w:rsid w:val="00BE783E"/>
    <w:rsid w:val="00BE7D60"/>
    <w:rsid w:val="00BF260C"/>
    <w:rsid w:val="00BF5C76"/>
    <w:rsid w:val="00BF681B"/>
    <w:rsid w:val="00C1439A"/>
    <w:rsid w:val="00C20693"/>
    <w:rsid w:val="00C22164"/>
    <w:rsid w:val="00C2227E"/>
    <w:rsid w:val="00C274EB"/>
    <w:rsid w:val="00C31968"/>
    <w:rsid w:val="00C359EA"/>
    <w:rsid w:val="00C37B78"/>
    <w:rsid w:val="00C404D2"/>
    <w:rsid w:val="00C41939"/>
    <w:rsid w:val="00C457CB"/>
    <w:rsid w:val="00C51818"/>
    <w:rsid w:val="00C51918"/>
    <w:rsid w:val="00C51ADC"/>
    <w:rsid w:val="00C5381B"/>
    <w:rsid w:val="00C571CC"/>
    <w:rsid w:val="00C57EAE"/>
    <w:rsid w:val="00C622C7"/>
    <w:rsid w:val="00C6276D"/>
    <w:rsid w:val="00C67DEA"/>
    <w:rsid w:val="00C67E65"/>
    <w:rsid w:val="00C76072"/>
    <w:rsid w:val="00C775CE"/>
    <w:rsid w:val="00C83DEF"/>
    <w:rsid w:val="00C8441F"/>
    <w:rsid w:val="00C85714"/>
    <w:rsid w:val="00C85AD2"/>
    <w:rsid w:val="00C92D83"/>
    <w:rsid w:val="00C93C2D"/>
    <w:rsid w:val="00C94E86"/>
    <w:rsid w:val="00C9553E"/>
    <w:rsid w:val="00C96855"/>
    <w:rsid w:val="00CA14B6"/>
    <w:rsid w:val="00CA29F8"/>
    <w:rsid w:val="00CA35E4"/>
    <w:rsid w:val="00CA3F6A"/>
    <w:rsid w:val="00CA6E0D"/>
    <w:rsid w:val="00CB1166"/>
    <w:rsid w:val="00CB411A"/>
    <w:rsid w:val="00CB5924"/>
    <w:rsid w:val="00CB5CE0"/>
    <w:rsid w:val="00CB62F0"/>
    <w:rsid w:val="00CB6660"/>
    <w:rsid w:val="00CB6738"/>
    <w:rsid w:val="00CC5252"/>
    <w:rsid w:val="00CD1612"/>
    <w:rsid w:val="00CD4C97"/>
    <w:rsid w:val="00CD4EC0"/>
    <w:rsid w:val="00CD68BF"/>
    <w:rsid w:val="00CD6BE5"/>
    <w:rsid w:val="00CE1FBE"/>
    <w:rsid w:val="00CE383D"/>
    <w:rsid w:val="00CF1235"/>
    <w:rsid w:val="00CF1A1C"/>
    <w:rsid w:val="00CF54A4"/>
    <w:rsid w:val="00CF5F4A"/>
    <w:rsid w:val="00CF621C"/>
    <w:rsid w:val="00CF6DA8"/>
    <w:rsid w:val="00CF70A9"/>
    <w:rsid w:val="00D00E68"/>
    <w:rsid w:val="00D01838"/>
    <w:rsid w:val="00D02146"/>
    <w:rsid w:val="00D02C78"/>
    <w:rsid w:val="00D0374C"/>
    <w:rsid w:val="00D0392C"/>
    <w:rsid w:val="00D06290"/>
    <w:rsid w:val="00D064A9"/>
    <w:rsid w:val="00D065B7"/>
    <w:rsid w:val="00D07BDD"/>
    <w:rsid w:val="00D11481"/>
    <w:rsid w:val="00D14C11"/>
    <w:rsid w:val="00D2296B"/>
    <w:rsid w:val="00D23B25"/>
    <w:rsid w:val="00D30102"/>
    <w:rsid w:val="00D33409"/>
    <w:rsid w:val="00D3396C"/>
    <w:rsid w:val="00D33A4D"/>
    <w:rsid w:val="00D34156"/>
    <w:rsid w:val="00D35951"/>
    <w:rsid w:val="00D366FF"/>
    <w:rsid w:val="00D37663"/>
    <w:rsid w:val="00D4013F"/>
    <w:rsid w:val="00D41BDB"/>
    <w:rsid w:val="00D47220"/>
    <w:rsid w:val="00D50FE7"/>
    <w:rsid w:val="00D51CB9"/>
    <w:rsid w:val="00D521B5"/>
    <w:rsid w:val="00D56EF7"/>
    <w:rsid w:val="00D5780C"/>
    <w:rsid w:val="00D6121C"/>
    <w:rsid w:val="00D627FF"/>
    <w:rsid w:val="00D64306"/>
    <w:rsid w:val="00D65DE5"/>
    <w:rsid w:val="00D66D49"/>
    <w:rsid w:val="00D6754F"/>
    <w:rsid w:val="00D701F3"/>
    <w:rsid w:val="00D72218"/>
    <w:rsid w:val="00D72AD4"/>
    <w:rsid w:val="00D72F6A"/>
    <w:rsid w:val="00D73AB1"/>
    <w:rsid w:val="00D746B1"/>
    <w:rsid w:val="00D76174"/>
    <w:rsid w:val="00D81C56"/>
    <w:rsid w:val="00D82350"/>
    <w:rsid w:val="00D83611"/>
    <w:rsid w:val="00D83716"/>
    <w:rsid w:val="00D8379E"/>
    <w:rsid w:val="00D846F4"/>
    <w:rsid w:val="00D84AFF"/>
    <w:rsid w:val="00D84B7B"/>
    <w:rsid w:val="00D9316C"/>
    <w:rsid w:val="00D970C1"/>
    <w:rsid w:val="00DA11AF"/>
    <w:rsid w:val="00DA1294"/>
    <w:rsid w:val="00DA5774"/>
    <w:rsid w:val="00DB11FF"/>
    <w:rsid w:val="00DC09CD"/>
    <w:rsid w:val="00DD083B"/>
    <w:rsid w:val="00DD58E0"/>
    <w:rsid w:val="00DE698F"/>
    <w:rsid w:val="00DE7B0D"/>
    <w:rsid w:val="00DF1958"/>
    <w:rsid w:val="00DF2C12"/>
    <w:rsid w:val="00DF388A"/>
    <w:rsid w:val="00DF7E59"/>
    <w:rsid w:val="00E001A9"/>
    <w:rsid w:val="00E01A93"/>
    <w:rsid w:val="00E02C90"/>
    <w:rsid w:val="00E04329"/>
    <w:rsid w:val="00E05462"/>
    <w:rsid w:val="00E06C7B"/>
    <w:rsid w:val="00E07DE2"/>
    <w:rsid w:val="00E10352"/>
    <w:rsid w:val="00E107A4"/>
    <w:rsid w:val="00E111C6"/>
    <w:rsid w:val="00E113D1"/>
    <w:rsid w:val="00E117B9"/>
    <w:rsid w:val="00E126B7"/>
    <w:rsid w:val="00E12955"/>
    <w:rsid w:val="00E1338B"/>
    <w:rsid w:val="00E147B8"/>
    <w:rsid w:val="00E17797"/>
    <w:rsid w:val="00E21EB5"/>
    <w:rsid w:val="00E247F1"/>
    <w:rsid w:val="00E24C7C"/>
    <w:rsid w:val="00E24DE9"/>
    <w:rsid w:val="00E3296D"/>
    <w:rsid w:val="00E33651"/>
    <w:rsid w:val="00E37F50"/>
    <w:rsid w:val="00E41759"/>
    <w:rsid w:val="00E41AFA"/>
    <w:rsid w:val="00E42D52"/>
    <w:rsid w:val="00E42E5A"/>
    <w:rsid w:val="00E47EA1"/>
    <w:rsid w:val="00E5055B"/>
    <w:rsid w:val="00E515E1"/>
    <w:rsid w:val="00E53D82"/>
    <w:rsid w:val="00E61792"/>
    <w:rsid w:val="00E64696"/>
    <w:rsid w:val="00E67AB7"/>
    <w:rsid w:val="00E7056D"/>
    <w:rsid w:val="00E76A96"/>
    <w:rsid w:val="00E76C91"/>
    <w:rsid w:val="00E77103"/>
    <w:rsid w:val="00E8041E"/>
    <w:rsid w:val="00E811B4"/>
    <w:rsid w:val="00E82717"/>
    <w:rsid w:val="00E84458"/>
    <w:rsid w:val="00E84BDA"/>
    <w:rsid w:val="00E9142C"/>
    <w:rsid w:val="00E95F0A"/>
    <w:rsid w:val="00EA34DB"/>
    <w:rsid w:val="00EA3C2B"/>
    <w:rsid w:val="00EA4511"/>
    <w:rsid w:val="00EA47BA"/>
    <w:rsid w:val="00EA70FC"/>
    <w:rsid w:val="00EB51C9"/>
    <w:rsid w:val="00EB5A14"/>
    <w:rsid w:val="00EC1124"/>
    <w:rsid w:val="00EC51C8"/>
    <w:rsid w:val="00EC6161"/>
    <w:rsid w:val="00EC7AB2"/>
    <w:rsid w:val="00ED5774"/>
    <w:rsid w:val="00ED6855"/>
    <w:rsid w:val="00ED6D15"/>
    <w:rsid w:val="00EE37D7"/>
    <w:rsid w:val="00EE5C1C"/>
    <w:rsid w:val="00EF0881"/>
    <w:rsid w:val="00EF2C1D"/>
    <w:rsid w:val="00F01449"/>
    <w:rsid w:val="00F0635C"/>
    <w:rsid w:val="00F068A2"/>
    <w:rsid w:val="00F06D3C"/>
    <w:rsid w:val="00F11A06"/>
    <w:rsid w:val="00F11DCF"/>
    <w:rsid w:val="00F158C3"/>
    <w:rsid w:val="00F164A9"/>
    <w:rsid w:val="00F16FB3"/>
    <w:rsid w:val="00F17C40"/>
    <w:rsid w:val="00F206F2"/>
    <w:rsid w:val="00F276A9"/>
    <w:rsid w:val="00F3354B"/>
    <w:rsid w:val="00F342CF"/>
    <w:rsid w:val="00F41AE1"/>
    <w:rsid w:val="00F41B85"/>
    <w:rsid w:val="00F52A22"/>
    <w:rsid w:val="00F55ACD"/>
    <w:rsid w:val="00F5718C"/>
    <w:rsid w:val="00F57ED8"/>
    <w:rsid w:val="00F61176"/>
    <w:rsid w:val="00F637C4"/>
    <w:rsid w:val="00F6543D"/>
    <w:rsid w:val="00F676E6"/>
    <w:rsid w:val="00F710B3"/>
    <w:rsid w:val="00F7239B"/>
    <w:rsid w:val="00F724DF"/>
    <w:rsid w:val="00F7477E"/>
    <w:rsid w:val="00F77EFA"/>
    <w:rsid w:val="00F803EC"/>
    <w:rsid w:val="00F831A0"/>
    <w:rsid w:val="00F84051"/>
    <w:rsid w:val="00F90BCE"/>
    <w:rsid w:val="00F90F62"/>
    <w:rsid w:val="00F9272B"/>
    <w:rsid w:val="00F929D0"/>
    <w:rsid w:val="00F95BA5"/>
    <w:rsid w:val="00F97DB1"/>
    <w:rsid w:val="00FB21D6"/>
    <w:rsid w:val="00FB23FD"/>
    <w:rsid w:val="00FB35AA"/>
    <w:rsid w:val="00FB7CFF"/>
    <w:rsid w:val="00FC4E1B"/>
    <w:rsid w:val="00FD39EE"/>
    <w:rsid w:val="00FD419C"/>
    <w:rsid w:val="00FE0ECF"/>
    <w:rsid w:val="00FE20CF"/>
    <w:rsid w:val="00FE468B"/>
    <w:rsid w:val="00FE4C34"/>
    <w:rsid w:val="00FE532D"/>
    <w:rsid w:val="00FE76FD"/>
    <w:rsid w:val="00FF1F61"/>
    <w:rsid w:val="00FF275C"/>
    <w:rsid w:val="00FF4302"/>
    <w:rsid w:val="00FF7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0">
    <w:name w:val="Body Text 2"/>
    <w:basedOn w:val="a"/>
    <w:link w:val="21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1">
    <w:name w:val="Основной текст 2 Знак"/>
    <w:basedOn w:val="a0"/>
    <w:link w:val="20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0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2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36">
    <w:name w:val="Текст36"/>
    <w:basedOn w:val="a"/>
    <w:rsid w:val="00FF4302"/>
    <w:rPr>
      <w:rFonts w:ascii="Courier New" w:hAnsi="Courier New"/>
      <w:sz w:val="20"/>
    </w:rPr>
  </w:style>
  <w:style w:type="paragraph" w:customStyle="1" w:styleId="aff">
    <w:name w:val="Знак"/>
    <w:basedOn w:val="a"/>
    <w:rsid w:val="00F57ED8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f0">
    <w:name w:val="header"/>
    <w:basedOn w:val="a"/>
    <w:link w:val="aff1"/>
    <w:uiPriority w:val="99"/>
    <w:unhideWhenUsed/>
    <w:rsid w:val="00CB411A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CB41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7">
    <w:name w:val="Текст37"/>
    <w:basedOn w:val="a"/>
    <w:rsid w:val="0024498B"/>
    <w:rPr>
      <w:rFonts w:ascii="Courier New" w:hAnsi="Courier New"/>
      <w:sz w:val="20"/>
    </w:rPr>
  </w:style>
  <w:style w:type="paragraph" w:customStyle="1" w:styleId="38">
    <w:name w:val="Текст38"/>
    <w:basedOn w:val="a"/>
    <w:rsid w:val="004F285E"/>
    <w:rPr>
      <w:rFonts w:ascii="Courier New" w:hAnsi="Courier New"/>
      <w:sz w:val="20"/>
    </w:rPr>
  </w:style>
  <w:style w:type="table" w:customStyle="1" w:styleId="42">
    <w:name w:val="Сетка таблицы4"/>
    <w:basedOn w:val="a1"/>
    <w:next w:val="a3"/>
    <w:rsid w:val="00CA3F6A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"/>
    <w:basedOn w:val="a1"/>
    <w:next w:val="a3"/>
    <w:uiPriority w:val="59"/>
    <w:rsid w:val="00CA3F6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0">
    <w:name w:val="Body Text 2"/>
    <w:basedOn w:val="a"/>
    <w:link w:val="21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1">
    <w:name w:val="Основной текст 2 Знак"/>
    <w:basedOn w:val="a0"/>
    <w:link w:val="20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0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2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36">
    <w:name w:val="Текст36"/>
    <w:basedOn w:val="a"/>
    <w:rsid w:val="00FF4302"/>
    <w:rPr>
      <w:rFonts w:ascii="Courier New" w:hAnsi="Courier New"/>
      <w:sz w:val="20"/>
    </w:rPr>
  </w:style>
  <w:style w:type="paragraph" w:customStyle="1" w:styleId="aff">
    <w:name w:val="Знак"/>
    <w:basedOn w:val="a"/>
    <w:rsid w:val="00F57ED8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f0">
    <w:name w:val="header"/>
    <w:basedOn w:val="a"/>
    <w:link w:val="aff1"/>
    <w:uiPriority w:val="99"/>
    <w:unhideWhenUsed/>
    <w:rsid w:val="00CB411A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CB41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7">
    <w:name w:val="Текст37"/>
    <w:basedOn w:val="a"/>
    <w:rsid w:val="0024498B"/>
    <w:rPr>
      <w:rFonts w:ascii="Courier New" w:hAnsi="Courier New"/>
      <w:sz w:val="20"/>
    </w:rPr>
  </w:style>
  <w:style w:type="paragraph" w:customStyle="1" w:styleId="38">
    <w:name w:val="Текст38"/>
    <w:basedOn w:val="a"/>
    <w:rsid w:val="004F285E"/>
    <w:rPr>
      <w:rFonts w:ascii="Courier New" w:hAnsi="Courier New"/>
      <w:sz w:val="20"/>
    </w:rPr>
  </w:style>
  <w:style w:type="table" w:customStyle="1" w:styleId="42">
    <w:name w:val="Сетка таблицы4"/>
    <w:basedOn w:val="a1"/>
    <w:next w:val="a3"/>
    <w:rsid w:val="00CA3F6A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"/>
    <w:basedOn w:val="a1"/>
    <w:next w:val="a3"/>
    <w:uiPriority w:val="59"/>
    <w:rsid w:val="00CA3F6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46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3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2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B42372-69E8-4AB4-A830-444F322F49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2530</TotalTime>
  <Pages>1</Pages>
  <Words>2108</Words>
  <Characters>12017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Левина Тамара Александровна</dc:creator>
  <cp:lastModifiedBy>Левина Тамара Александровна</cp:lastModifiedBy>
  <cp:revision>515</cp:revision>
  <cp:lastPrinted>2022-04-07T12:50:00Z</cp:lastPrinted>
  <dcterms:created xsi:type="dcterms:W3CDTF">2019-06-11T05:23:00Z</dcterms:created>
  <dcterms:modified xsi:type="dcterms:W3CDTF">2022-04-07T12:51:00Z</dcterms:modified>
</cp:coreProperties>
</file>